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5FE3" w14:textId="77777777" w:rsidR="00924D2B" w:rsidRPr="00924D2B" w:rsidRDefault="00924D2B" w:rsidP="00924D2B">
      <w:pPr>
        <w:spacing w:after="0"/>
        <w:ind w:firstLine="709"/>
        <w:jc w:val="both"/>
        <w:rPr>
          <w:b/>
          <w:bCs/>
        </w:rPr>
      </w:pPr>
      <w:r w:rsidRPr="00924D2B">
        <w:rPr>
          <w:b/>
          <w:bCs/>
        </w:rPr>
        <w:t>Чтобы летом не скучать-выбирай, что почитать! или Список книг на лето для школьников</w:t>
      </w:r>
    </w:p>
    <w:p w14:paraId="409B534B" w14:textId="77777777" w:rsidR="00924D2B" w:rsidRPr="00924D2B" w:rsidRDefault="00924D2B" w:rsidP="00924D2B">
      <w:pPr>
        <w:spacing w:after="0"/>
        <w:ind w:firstLine="709"/>
        <w:jc w:val="both"/>
      </w:pPr>
      <w:r w:rsidRPr="00924D2B">
        <w:rPr>
          <w:noProof/>
        </w:rPr>
        <w:drawing>
          <wp:inline distT="0" distB="0" distL="0" distR="0" wp14:anchorId="60AD7C1F" wp14:editId="7A7F9A02">
            <wp:extent cx="3048000" cy="3048000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73732" w14:textId="77777777" w:rsidR="00924D2B" w:rsidRPr="00924D2B" w:rsidRDefault="00924D2B" w:rsidP="00924D2B">
      <w:pPr>
        <w:spacing w:after="0"/>
        <w:ind w:firstLine="709"/>
        <w:jc w:val="both"/>
      </w:pPr>
      <w:r w:rsidRPr="00924D2B">
        <w:rPr>
          <w:b/>
          <w:bCs/>
        </w:rPr>
        <w:t>Друзья!</w:t>
      </w:r>
    </w:p>
    <w:p w14:paraId="586D2F90" w14:textId="77777777" w:rsidR="00924D2B" w:rsidRPr="00924D2B" w:rsidRDefault="00924D2B" w:rsidP="00924D2B">
      <w:pPr>
        <w:spacing w:after="0"/>
        <w:ind w:firstLine="709"/>
        <w:jc w:val="both"/>
      </w:pPr>
      <w:r w:rsidRPr="00924D2B">
        <w:t>Вот и подошел к концу учебный год. Впереди летние каникулы. Сколько всего интересного ждет ребят! Игры, походы, экскурсии, путешествия, встречи с друзьями, поездки с родителями. Но не стоит забывать и про чтение книг! </w:t>
      </w:r>
    </w:p>
    <w:p w14:paraId="6FC67C34" w14:textId="77777777" w:rsidR="00924D2B" w:rsidRPr="00924D2B" w:rsidRDefault="00796A22" w:rsidP="00924D2B">
      <w:pPr>
        <w:numPr>
          <w:ilvl w:val="0"/>
          <w:numId w:val="1"/>
        </w:numPr>
        <w:spacing w:after="0"/>
        <w:jc w:val="both"/>
      </w:pPr>
      <w:hyperlink r:id="rId7" w:history="1">
        <w:r w:rsidR="00924D2B" w:rsidRPr="00924D2B">
          <w:rPr>
            <w:rStyle w:val="a3"/>
          </w:rPr>
          <w:t>Что читать будущим второклассникам</w:t>
        </w:r>
      </w:hyperlink>
    </w:p>
    <w:p w14:paraId="2C97CF60" w14:textId="77777777" w:rsidR="00924D2B" w:rsidRPr="00924D2B" w:rsidRDefault="00796A22" w:rsidP="00924D2B">
      <w:pPr>
        <w:numPr>
          <w:ilvl w:val="0"/>
          <w:numId w:val="1"/>
        </w:numPr>
        <w:spacing w:after="0"/>
        <w:jc w:val="both"/>
      </w:pPr>
      <w:hyperlink r:id="rId8" w:history="1">
        <w:r w:rsidR="00924D2B" w:rsidRPr="00924D2B">
          <w:rPr>
            <w:rStyle w:val="a3"/>
          </w:rPr>
          <w:t>Что читать будущим третьеклассникам</w:t>
        </w:r>
      </w:hyperlink>
    </w:p>
    <w:p w14:paraId="56FB72B6" w14:textId="77777777" w:rsidR="00924D2B" w:rsidRPr="00924D2B" w:rsidRDefault="00796A22" w:rsidP="00924D2B">
      <w:pPr>
        <w:numPr>
          <w:ilvl w:val="0"/>
          <w:numId w:val="1"/>
        </w:numPr>
        <w:spacing w:after="0"/>
        <w:jc w:val="both"/>
      </w:pPr>
      <w:hyperlink r:id="rId9" w:history="1">
        <w:r w:rsidR="00924D2B" w:rsidRPr="00924D2B">
          <w:rPr>
            <w:rStyle w:val="a3"/>
          </w:rPr>
          <w:t>Что читать будущим четвероклассникам</w:t>
        </w:r>
      </w:hyperlink>
    </w:p>
    <w:p w14:paraId="076C8BFC" w14:textId="77777777" w:rsidR="00924D2B" w:rsidRPr="00924D2B" w:rsidRDefault="00796A22" w:rsidP="00924D2B">
      <w:pPr>
        <w:numPr>
          <w:ilvl w:val="0"/>
          <w:numId w:val="1"/>
        </w:numPr>
        <w:spacing w:after="0"/>
        <w:jc w:val="both"/>
      </w:pPr>
      <w:hyperlink r:id="rId10" w:history="1">
        <w:r w:rsidR="00924D2B" w:rsidRPr="00924D2B">
          <w:rPr>
            <w:rStyle w:val="a3"/>
          </w:rPr>
          <w:t>Что читать будущим пятиклассникам</w:t>
        </w:r>
      </w:hyperlink>
    </w:p>
    <w:p w14:paraId="6A42EA2F" w14:textId="77777777" w:rsidR="00924D2B" w:rsidRPr="00924D2B" w:rsidRDefault="00796A22" w:rsidP="00924D2B">
      <w:pPr>
        <w:numPr>
          <w:ilvl w:val="0"/>
          <w:numId w:val="1"/>
        </w:numPr>
        <w:spacing w:after="0"/>
        <w:jc w:val="both"/>
      </w:pPr>
      <w:hyperlink r:id="rId11" w:history="1">
        <w:r w:rsidR="00924D2B" w:rsidRPr="00924D2B">
          <w:rPr>
            <w:rStyle w:val="a3"/>
          </w:rPr>
          <w:t>Что читать будущим шестиклассникам</w:t>
        </w:r>
      </w:hyperlink>
    </w:p>
    <w:p w14:paraId="241EEA49" w14:textId="77777777" w:rsidR="00924D2B" w:rsidRPr="00924D2B" w:rsidRDefault="00796A22" w:rsidP="00924D2B">
      <w:pPr>
        <w:numPr>
          <w:ilvl w:val="0"/>
          <w:numId w:val="1"/>
        </w:numPr>
        <w:spacing w:after="0"/>
        <w:jc w:val="both"/>
      </w:pPr>
      <w:hyperlink r:id="rId12" w:history="1">
        <w:r w:rsidR="00924D2B" w:rsidRPr="00924D2B">
          <w:rPr>
            <w:rStyle w:val="a3"/>
          </w:rPr>
          <w:t>Что читать будущим семиклассникам</w:t>
        </w:r>
      </w:hyperlink>
    </w:p>
    <w:p w14:paraId="510ECADC" w14:textId="77777777" w:rsidR="00924D2B" w:rsidRPr="00924D2B" w:rsidRDefault="00796A22" w:rsidP="00924D2B">
      <w:pPr>
        <w:numPr>
          <w:ilvl w:val="0"/>
          <w:numId w:val="1"/>
        </w:numPr>
        <w:spacing w:after="0"/>
        <w:jc w:val="both"/>
      </w:pPr>
      <w:hyperlink r:id="rId13" w:history="1">
        <w:r w:rsidR="00924D2B" w:rsidRPr="00924D2B">
          <w:rPr>
            <w:rStyle w:val="a3"/>
          </w:rPr>
          <w:t>Что читать будущим восьмиклассникам</w:t>
        </w:r>
      </w:hyperlink>
    </w:p>
    <w:p w14:paraId="3F8939AE" w14:textId="77777777" w:rsidR="00924D2B" w:rsidRPr="00924D2B" w:rsidRDefault="00796A22" w:rsidP="00924D2B">
      <w:pPr>
        <w:numPr>
          <w:ilvl w:val="0"/>
          <w:numId w:val="1"/>
        </w:numPr>
        <w:spacing w:after="0"/>
        <w:jc w:val="both"/>
      </w:pPr>
      <w:hyperlink r:id="rId14" w:history="1">
        <w:r w:rsidR="00924D2B" w:rsidRPr="00924D2B">
          <w:rPr>
            <w:rStyle w:val="a3"/>
          </w:rPr>
          <w:t>Что читать будущим девятиклассникам</w:t>
        </w:r>
      </w:hyperlink>
    </w:p>
    <w:p w14:paraId="0E76A74C" w14:textId="77777777" w:rsidR="00924D2B" w:rsidRPr="00924D2B" w:rsidRDefault="00796A22" w:rsidP="00924D2B">
      <w:pPr>
        <w:numPr>
          <w:ilvl w:val="0"/>
          <w:numId w:val="1"/>
        </w:numPr>
        <w:spacing w:after="0"/>
        <w:jc w:val="both"/>
      </w:pPr>
      <w:hyperlink r:id="rId15" w:history="1">
        <w:r w:rsidR="00924D2B" w:rsidRPr="00924D2B">
          <w:rPr>
            <w:rStyle w:val="a3"/>
          </w:rPr>
          <w:t>Что читать будущим десятиклассникам</w:t>
        </w:r>
      </w:hyperlink>
    </w:p>
    <w:p w14:paraId="78FCD557" w14:textId="77777777" w:rsidR="00924D2B" w:rsidRPr="00924D2B" w:rsidRDefault="00796A22" w:rsidP="00924D2B">
      <w:pPr>
        <w:numPr>
          <w:ilvl w:val="0"/>
          <w:numId w:val="1"/>
        </w:numPr>
        <w:spacing w:after="0"/>
        <w:jc w:val="both"/>
      </w:pPr>
      <w:hyperlink r:id="rId16" w:history="1">
        <w:r w:rsidR="00924D2B" w:rsidRPr="00924D2B">
          <w:rPr>
            <w:rStyle w:val="a3"/>
          </w:rPr>
          <w:t>Что читать будущим одиннадцатиклассникам</w:t>
        </w:r>
      </w:hyperlink>
    </w:p>
    <w:p w14:paraId="1691566E" w14:textId="600D26A8" w:rsidR="00F12C76" w:rsidRDefault="00F12C76" w:rsidP="006C0B77">
      <w:pPr>
        <w:spacing w:after="0"/>
        <w:ind w:firstLine="709"/>
        <w:jc w:val="both"/>
      </w:pPr>
    </w:p>
    <w:p w14:paraId="7390F3E3" w14:textId="1AE94B25" w:rsidR="00DE3682" w:rsidRDefault="00DE3682" w:rsidP="006C0B77">
      <w:pPr>
        <w:spacing w:after="0"/>
        <w:ind w:firstLine="709"/>
        <w:jc w:val="both"/>
      </w:pPr>
    </w:p>
    <w:p w14:paraId="02F491B4" w14:textId="2202DE8B" w:rsidR="00DE3682" w:rsidRDefault="00DE3682" w:rsidP="006C0B77">
      <w:pPr>
        <w:spacing w:after="0"/>
        <w:ind w:firstLine="709"/>
        <w:jc w:val="both"/>
      </w:pPr>
    </w:p>
    <w:p w14:paraId="6320408D" w14:textId="67595B0E" w:rsidR="00DE3682" w:rsidRDefault="00DE3682" w:rsidP="006C0B77">
      <w:pPr>
        <w:spacing w:after="0"/>
        <w:ind w:firstLine="709"/>
        <w:jc w:val="both"/>
      </w:pPr>
    </w:p>
    <w:p w14:paraId="6A070F43" w14:textId="2BE15BC0" w:rsidR="00DE3682" w:rsidRDefault="00DE3682" w:rsidP="006C0B77">
      <w:pPr>
        <w:spacing w:after="0"/>
        <w:ind w:firstLine="709"/>
        <w:jc w:val="both"/>
      </w:pPr>
    </w:p>
    <w:p w14:paraId="7F89A97E" w14:textId="5F383152" w:rsidR="00DE3682" w:rsidRDefault="00DE3682" w:rsidP="006C0B77">
      <w:pPr>
        <w:spacing w:after="0"/>
        <w:ind w:firstLine="709"/>
        <w:jc w:val="both"/>
      </w:pPr>
    </w:p>
    <w:p w14:paraId="09C8FC05" w14:textId="7E790E80" w:rsidR="00DE3682" w:rsidRDefault="00DE3682" w:rsidP="006C0B77">
      <w:pPr>
        <w:spacing w:after="0"/>
        <w:ind w:firstLine="709"/>
        <w:jc w:val="both"/>
      </w:pPr>
    </w:p>
    <w:p w14:paraId="052E37AB" w14:textId="591A55A4" w:rsidR="00DE3682" w:rsidRDefault="00DE3682" w:rsidP="006C0B77">
      <w:pPr>
        <w:spacing w:after="0"/>
        <w:ind w:firstLine="709"/>
        <w:jc w:val="both"/>
      </w:pPr>
    </w:p>
    <w:p w14:paraId="62544918" w14:textId="568519B9" w:rsidR="00DE3682" w:rsidRDefault="00DE3682" w:rsidP="006C0B77">
      <w:pPr>
        <w:spacing w:after="0"/>
        <w:ind w:firstLine="709"/>
        <w:jc w:val="both"/>
      </w:pPr>
    </w:p>
    <w:p w14:paraId="4B38BFA6" w14:textId="5B1D1D4B" w:rsidR="00DE3682" w:rsidRDefault="00DE3682" w:rsidP="006C0B77">
      <w:pPr>
        <w:spacing w:after="0"/>
        <w:ind w:firstLine="709"/>
        <w:jc w:val="both"/>
      </w:pPr>
    </w:p>
    <w:p w14:paraId="06F9A5DC" w14:textId="325C93B5" w:rsidR="00DE3682" w:rsidRDefault="00DE3682" w:rsidP="006C0B77">
      <w:pPr>
        <w:spacing w:after="0"/>
        <w:ind w:firstLine="709"/>
        <w:jc w:val="both"/>
      </w:pPr>
    </w:p>
    <w:p w14:paraId="249B55BB" w14:textId="7634ABA4" w:rsidR="00DE3682" w:rsidRDefault="00DE3682" w:rsidP="006C0B77">
      <w:pPr>
        <w:spacing w:after="0"/>
        <w:ind w:firstLine="709"/>
        <w:jc w:val="both"/>
      </w:pPr>
    </w:p>
    <w:p w14:paraId="613CA646" w14:textId="6EC3B740" w:rsidR="00DE3682" w:rsidRDefault="00DE3682" w:rsidP="006C0B77">
      <w:pPr>
        <w:spacing w:after="0"/>
        <w:ind w:firstLine="709"/>
        <w:jc w:val="both"/>
      </w:pPr>
    </w:p>
    <w:p w14:paraId="6559FAB3" w14:textId="77777777" w:rsidR="00DE3682" w:rsidRDefault="00DE3682" w:rsidP="006C0B77">
      <w:pPr>
        <w:spacing w:after="0"/>
        <w:ind w:firstLine="709"/>
        <w:jc w:val="both"/>
      </w:pPr>
    </w:p>
    <w:p w14:paraId="773FE893" w14:textId="77777777" w:rsidR="00DE3682" w:rsidRPr="00DE3682" w:rsidRDefault="00DE3682" w:rsidP="00DE3682">
      <w:pPr>
        <w:spacing w:after="200" w:line="276" w:lineRule="auto"/>
        <w:ind w:left="349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noProof/>
          <w:sz w:val="32"/>
          <w:szCs w:val="32"/>
          <w:lang w:val="en-US" w:bidi="en-US"/>
        </w:rPr>
        <w:drawing>
          <wp:anchor distT="0" distB="0" distL="114300" distR="114300" simplePos="0" relativeHeight="251659264" behindDoc="0" locked="0" layoutInCell="1" allowOverlap="1" wp14:anchorId="762F6AD0" wp14:editId="1421A3CD">
            <wp:simplePos x="0" y="0"/>
            <wp:positionH relativeFrom="column">
              <wp:posOffset>428625</wp:posOffset>
            </wp:positionH>
            <wp:positionV relativeFrom="paragraph">
              <wp:posOffset>3810</wp:posOffset>
            </wp:positionV>
            <wp:extent cx="1628775" cy="1152525"/>
            <wp:effectExtent l="0" t="0" r="9525" b="9525"/>
            <wp:wrapSquare wrapText="bothSides"/>
            <wp:docPr id="3" name="Рисунок 1" descr="бл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ш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82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СОВЕТУЕМ ПРОЧИТАТЬ ЛЕТОМ </w:t>
      </w:r>
    </w:p>
    <w:p w14:paraId="69CA578B" w14:textId="77777777" w:rsidR="00DE3682" w:rsidRPr="00DE3682" w:rsidRDefault="00DE3682" w:rsidP="00DE3682">
      <w:pPr>
        <w:spacing w:after="200" w:line="276" w:lineRule="auto"/>
        <w:ind w:left="349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b/>
          <w:sz w:val="32"/>
          <w:szCs w:val="32"/>
          <w:lang w:bidi="en-US"/>
        </w:rPr>
        <w:t>БУДУЩИМ ВТОРОКЛАССНИКАМ</w:t>
      </w:r>
    </w:p>
    <w:p w14:paraId="128D715A" w14:textId="77777777" w:rsidR="00DE3682" w:rsidRPr="00DE3682" w:rsidRDefault="00DE3682" w:rsidP="00DE3682">
      <w:pPr>
        <w:spacing w:after="200" w:line="276" w:lineRule="auto"/>
        <w:ind w:left="349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14:paraId="574234DA" w14:textId="77777777" w:rsidR="00DE3682" w:rsidRPr="00DE3682" w:rsidRDefault="00DE3682" w:rsidP="00DE3682">
      <w:pPr>
        <w:spacing w:after="200" w:line="276" w:lineRule="auto"/>
        <w:ind w:left="349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14:paraId="21F28103" w14:textId="77777777" w:rsidR="00DE3682" w:rsidRPr="00DE3682" w:rsidRDefault="00DE3682" w:rsidP="00DE3682">
      <w:pPr>
        <w:spacing w:after="200" w:line="276" w:lineRule="auto"/>
        <w:ind w:left="349"/>
        <w:contextualSpacing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14:paraId="6F4C268E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Русские народные сказки</w:t>
      </w:r>
    </w:p>
    <w:p w14:paraId="577006F4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Сказки народов России</w:t>
      </w:r>
    </w:p>
    <w:p w14:paraId="7FC791BC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Д. Мамин-Сибиряк. «Сказка про храброго зайца».</w:t>
      </w:r>
    </w:p>
    <w:p w14:paraId="262EC3FF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Л.Толстой. «Филиппок».</w:t>
      </w:r>
    </w:p>
    <w:p w14:paraId="6B21DA49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 xml:space="preserve"> К. Ушинский. «Рассказы о животных».</w:t>
      </w:r>
    </w:p>
    <w:p w14:paraId="0CC01BC2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 xml:space="preserve"> М. Артюхова. «Подружки».</w:t>
      </w:r>
    </w:p>
    <w:p w14:paraId="40F5910E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 xml:space="preserve"> В. Бианки. «Латка», «Аришка-трусишка» и другие рассказы.</w:t>
      </w:r>
    </w:p>
    <w:p w14:paraId="27CAAD0A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 xml:space="preserve"> Г.Остер. «Вредные советы».</w:t>
      </w:r>
    </w:p>
    <w:p w14:paraId="255D2224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 xml:space="preserve"> Л. Пантелеев. «Как поросенок говорить научился».</w:t>
      </w:r>
    </w:p>
    <w:p w14:paraId="00F379D3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С. Маршак «Веселый счет от 1 до 10», «Багаж», «Детки в клетке».</w:t>
      </w:r>
    </w:p>
    <w:p w14:paraId="179556B7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А.Усачев. «Умная собака», «Соня».</w:t>
      </w:r>
    </w:p>
    <w:p w14:paraId="572C73C3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Г.Х.Андерсен. «Гадкий утенок», «Дюймовочка», «Принцесса на горошине»</w:t>
      </w:r>
    </w:p>
    <w:p w14:paraId="5F61D78B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Д. Биссет. «Про поросенка, который умел летать».</w:t>
      </w:r>
    </w:p>
    <w:p w14:paraId="4796CD9B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Братья Гримм. «Король-Дроздовик».</w:t>
      </w:r>
    </w:p>
    <w:p w14:paraId="7F5A928A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М.Пришвин. Рассказы о природе.</w:t>
      </w:r>
    </w:p>
    <w:p w14:paraId="50B4B32A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Ш.Перро «Золушка».</w:t>
      </w:r>
    </w:p>
    <w:p w14:paraId="3F4A35FD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Э.Успенский «Крокодил Гена и его друзья».</w:t>
      </w:r>
    </w:p>
    <w:p w14:paraId="1D05FBAF" w14:textId="77777777" w:rsidR="00DE3682" w:rsidRPr="00DE3682" w:rsidRDefault="00DE3682" w:rsidP="00DE368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DE3682">
        <w:rPr>
          <w:rFonts w:ascii="Calibri" w:eastAsia="Times New Roman" w:hAnsi="Calibri" w:cs="Times New Roman"/>
          <w:sz w:val="32"/>
          <w:szCs w:val="32"/>
          <w:lang w:bidi="en-US"/>
        </w:rPr>
        <w:t>Э.Хогарт «Мафин и его веселые друзья».</w:t>
      </w:r>
    </w:p>
    <w:p w14:paraId="7E299C5A" w14:textId="77777777" w:rsidR="00796A22" w:rsidRPr="00796A22" w:rsidRDefault="00796A2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14:paraId="09953B13" w14:textId="1EA6C03D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E3682">
        <w:rPr>
          <w:rFonts w:ascii="Calibri" w:eastAsia="Times New Roman" w:hAnsi="Calibri" w:cs="Times New Roman"/>
          <w:b/>
          <w:sz w:val="32"/>
          <w:szCs w:val="32"/>
          <w:lang w:eastAsia="ru-RU"/>
        </w:rPr>
        <w:t>ЖЕЛАЕМ ИНТЕРЕСНОГО ЧТЕНИЯ!</w:t>
      </w:r>
    </w:p>
    <w:p w14:paraId="3D07FADB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14:paraId="6AB41C85" w14:textId="22579406" w:rsidR="00DE3682" w:rsidRDefault="00DE3682" w:rsidP="006C0B77">
      <w:pPr>
        <w:spacing w:after="0"/>
        <w:ind w:firstLine="709"/>
        <w:jc w:val="both"/>
      </w:pPr>
    </w:p>
    <w:p w14:paraId="7E5DADCB" w14:textId="6AE13270" w:rsidR="00DE3682" w:rsidRDefault="00DE3682" w:rsidP="00796A22">
      <w:pPr>
        <w:spacing w:after="0"/>
        <w:jc w:val="both"/>
      </w:pPr>
    </w:p>
    <w:p w14:paraId="5C58EFE4" w14:textId="5AF7EBBF" w:rsidR="00DE3682" w:rsidRDefault="00DE3682" w:rsidP="006C0B77">
      <w:pPr>
        <w:spacing w:after="0"/>
        <w:ind w:firstLine="709"/>
        <w:jc w:val="both"/>
      </w:pPr>
    </w:p>
    <w:p w14:paraId="7757005A" w14:textId="5FB58523" w:rsidR="00DE3682" w:rsidRDefault="00DE3682" w:rsidP="006C0B77">
      <w:pPr>
        <w:spacing w:after="0"/>
        <w:ind w:firstLine="709"/>
        <w:jc w:val="both"/>
      </w:pPr>
    </w:p>
    <w:p w14:paraId="396DC794" w14:textId="77777777" w:rsidR="00DE3682" w:rsidRPr="00DE3682" w:rsidRDefault="00DE3682" w:rsidP="00DE3682">
      <w:pPr>
        <w:spacing w:after="200" w:line="276" w:lineRule="auto"/>
        <w:ind w:left="2832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E3682">
        <w:rPr>
          <w:rFonts w:ascii="Calibri" w:eastAsia="Times New Roman" w:hAnsi="Calibri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29EFE98B" wp14:editId="73DF4F23">
            <wp:simplePos x="0" y="0"/>
            <wp:positionH relativeFrom="column">
              <wp:posOffset>581660</wp:posOffset>
            </wp:positionH>
            <wp:positionV relativeFrom="paragraph">
              <wp:posOffset>-45085</wp:posOffset>
            </wp:positionV>
            <wp:extent cx="1381125" cy="1343025"/>
            <wp:effectExtent l="0" t="0" r="9525" b="9525"/>
            <wp:wrapSquare wrapText="bothSides"/>
            <wp:docPr id="5" name="Рисунок 1" descr="ьлшг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ьлшг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82">
        <w:rPr>
          <w:rFonts w:ascii="Calibri" w:eastAsia="Times New Roman" w:hAnsi="Calibri" w:cs="Times New Roman"/>
          <w:b/>
          <w:sz w:val="36"/>
          <w:szCs w:val="36"/>
          <w:lang w:eastAsia="ru-RU"/>
        </w:rPr>
        <w:t>СОВЕТУЕМ ПРОЧИТАТЬ ЛЕТОМ</w:t>
      </w:r>
    </w:p>
    <w:p w14:paraId="438E5B5F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E3682">
        <w:rPr>
          <w:rFonts w:ascii="Calibri" w:eastAsia="Times New Roman" w:hAnsi="Calibri" w:cs="Times New Roman"/>
          <w:b/>
          <w:sz w:val="36"/>
          <w:szCs w:val="36"/>
          <w:lang w:eastAsia="ru-RU"/>
        </w:rPr>
        <w:t>БУДУЩИМ ТРЕТЬЕКЛАССНИКАМ</w:t>
      </w:r>
    </w:p>
    <w:p w14:paraId="475426D9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14:paraId="02633CC9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14:paraId="341F985A" w14:textId="77777777" w:rsidR="00DE3682" w:rsidRPr="00DE3682" w:rsidRDefault="00DE3682" w:rsidP="00DE36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Акимушкин И.И. Рассказы.</w:t>
      </w:r>
    </w:p>
    <w:p w14:paraId="3B248A6B" w14:textId="77777777" w:rsidR="00DE3682" w:rsidRPr="00DE3682" w:rsidRDefault="00DE3682" w:rsidP="00DE36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Алексин А. «В стране вечных каникул».</w:t>
      </w:r>
    </w:p>
    <w:p w14:paraId="03DEED90" w14:textId="77777777" w:rsidR="00DE3682" w:rsidRPr="00DE3682" w:rsidRDefault="00DE3682" w:rsidP="00DE36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Гайдар А. «Чук и Гек».</w:t>
      </w:r>
    </w:p>
    <w:p w14:paraId="1A4C53C1" w14:textId="77777777" w:rsidR="00DE3682" w:rsidRPr="00DE3682" w:rsidRDefault="00DE3682" w:rsidP="00DE36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Линдгрен А. Три повести о Малыше и Карлсоне».</w:t>
      </w:r>
    </w:p>
    <w:p w14:paraId="7D35CD8E" w14:textId="77777777" w:rsidR="00DE3682" w:rsidRPr="00DE3682" w:rsidRDefault="00DE3682" w:rsidP="00DE36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Медведев М. «Баранкин, будь человеком!».</w:t>
      </w:r>
    </w:p>
    <w:p w14:paraId="141BB481" w14:textId="77777777" w:rsidR="00DE3682" w:rsidRPr="00DE3682" w:rsidRDefault="00DE3682" w:rsidP="00DE36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Успенский Э. «Вниз по волшебной реке».</w:t>
      </w:r>
    </w:p>
    <w:p w14:paraId="05E86C58" w14:textId="77777777" w:rsidR="00DE3682" w:rsidRPr="00DE3682" w:rsidRDefault="00DE3682" w:rsidP="00DE36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Андерсен Г.Х. «Огниво».</w:t>
      </w:r>
    </w:p>
    <w:p w14:paraId="40911747" w14:textId="77777777" w:rsidR="00DE3682" w:rsidRPr="00DE3682" w:rsidRDefault="00DE3682" w:rsidP="00DE36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Киплинг Р. «Кошка, которая гуляла сама по себе».</w:t>
      </w:r>
    </w:p>
    <w:p w14:paraId="1936D82F" w14:textId="77777777" w:rsidR="00DE3682" w:rsidRPr="00DE3682" w:rsidRDefault="00DE3682" w:rsidP="00DE36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Родари Дж. «Голубая стрела»</w:t>
      </w:r>
    </w:p>
    <w:p w14:paraId="6810514C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14:paraId="550BC2B9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E3682">
        <w:rPr>
          <w:rFonts w:ascii="Calibri" w:eastAsia="Times New Roman" w:hAnsi="Calibri" w:cs="Times New Roman"/>
          <w:b/>
          <w:sz w:val="36"/>
          <w:szCs w:val="36"/>
          <w:lang w:eastAsia="ru-RU"/>
        </w:rPr>
        <w:t>ЖЕЛАЕМ ИНТЕРЕСНОГО ЧТЕНИЯ!</w:t>
      </w:r>
    </w:p>
    <w:p w14:paraId="3F3A258C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14:paraId="34BF4CBE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14:paraId="51C18713" w14:textId="62F0DFFC" w:rsidR="00DE3682" w:rsidRDefault="00DE3682" w:rsidP="006C0B77">
      <w:pPr>
        <w:spacing w:after="0"/>
        <w:ind w:firstLine="709"/>
        <w:jc w:val="both"/>
      </w:pPr>
    </w:p>
    <w:p w14:paraId="4DCDA7E1" w14:textId="65AE3AB4" w:rsidR="00DE3682" w:rsidRDefault="00DE3682" w:rsidP="006C0B77">
      <w:pPr>
        <w:spacing w:after="0"/>
        <w:ind w:firstLine="709"/>
        <w:jc w:val="both"/>
      </w:pPr>
    </w:p>
    <w:p w14:paraId="680EEEAB" w14:textId="1FE709D0" w:rsidR="00DE3682" w:rsidRDefault="00DE3682" w:rsidP="006C0B77">
      <w:pPr>
        <w:spacing w:after="0"/>
        <w:ind w:firstLine="709"/>
        <w:jc w:val="both"/>
      </w:pPr>
    </w:p>
    <w:p w14:paraId="7D70356B" w14:textId="54BE474D" w:rsidR="00DE3682" w:rsidRDefault="00DE3682" w:rsidP="006C0B77">
      <w:pPr>
        <w:spacing w:after="0"/>
        <w:ind w:firstLine="709"/>
        <w:jc w:val="both"/>
      </w:pPr>
    </w:p>
    <w:p w14:paraId="22C23183" w14:textId="0EF22E95" w:rsidR="00DE3682" w:rsidRDefault="00DE3682" w:rsidP="006C0B77">
      <w:pPr>
        <w:spacing w:after="0"/>
        <w:ind w:firstLine="709"/>
        <w:jc w:val="both"/>
      </w:pPr>
    </w:p>
    <w:p w14:paraId="7BF1C23F" w14:textId="04B5ECF7" w:rsidR="00DE3682" w:rsidRDefault="00DE3682" w:rsidP="006C0B77">
      <w:pPr>
        <w:spacing w:after="0"/>
        <w:ind w:firstLine="709"/>
        <w:jc w:val="both"/>
      </w:pPr>
    </w:p>
    <w:p w14:paraId="52507FCB" w14:textId="75437432" w:rsidR="00DE3682" w:rsidRDefault="00DE3682" w:rsidP="006C0B77">
      <w:pPr>
        <w:spacing w:after="0"/>
        <w:ind w:firstLine="709"/>
        <w:jc w:val="both"/>
      </w:pPr>
    </w:p>
    <w:p w14:paraId="37CDA01F" w14:textId="668485C6" w:rsidR="00DE3682" w:rsidRDefault="00DE3682" w:rsidP="006C0B77">
      <w:pPr>
        <w:spacing w:after="0"/>
        <w:ind w:firstLine="709"/>
        <w:jc w:val="both"/>
      </w:pPr>
    </w:p>
    <w:p w14:paraId="050CE5D5" w14:textId="5AD9DB3E" w:rsidR="00DE3682" w:rsidRDefault="00DE3682" w:rsidP="006C0B77">
      <w:pPr>
        <w:spacing w:after="0"/>
        <w:ind w:firstLine="709"/>
        <w:jc w:val="both"/>
      </w:pPr>
    </w:p>
    <w:p w14:paraId="72BCC292" w14:textId="4E814E34" w:rsidR="00DE3682" w:rsidRDefault="00DE3682" w:rsidP="006C0B77">
      <w:pPr>
        <w:spacing w:after="0"/>
        <w:ind w:firstLine="709"/>
        <w:jc w:val="both"/>
      </w:pPr>
    </w:p>
    <w:p w14:paraId="51A201C6" w14:textId="4F2ADD73" w:rsidR="00DE3682" w:rsidRDefault="00DE3682" w:rsidP="006C0B77">
      <w:pPr>
        <w:spacing w:after="0"/>
        <w:ind w:firstLine="709"/>
        <w:jc w:val="both"/>
      </w:pPr>
    </w:p>
    <w:p w14:paraId="3A7E5A6C" w14:textId="1C5FAC51" w:rsidR="00DE3682" w:rsidRDefault="00DE3682" w:rsidP="006C0B77">
      <w:pPr>
        <w:spacing w:after="0"/>
        <w:ind w:firstLine="709"/>
        <w:jc w:val="both"/>
      </w:pPr>
    </w:p>
    <w:p w14:paraId="09F5511E" w14:textId="23359D34" w:rsidR="00DE3682" w:rsidRDefault="00DE3682" w:rsidP="00796A22">
      <w:pPr>
        <w:spacing w:after="0"/>
        <w:jc w:val="both"/>
      </w:pPr>
    </w:p>
    <w:p w14:paraId="5ADC9B4C" w14:textId="5C3E906B" w:rsidR="00DE3682" w:rsidRPr="00796A22" w:rsidRDefault="00DE3682" w:rsidP="006C0B77">
      <w:pPr>
        <w:spacing w:after="0"/>
        <w:ind w:firstLine="709"/>
        <w:jc w:val="both"/>
        <w:rPr>
          <w:sz w:val="36"/>
          <w:szCs w:val="36"/>
        </w:rPr>
      </w:pPr>
    </w:p>
    <w:p w14:paraId="59AA2114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E3682">
        <w:rPr>
          <w:rFonts w:ascii="Calibri" w:eastAsia="Times New Roman" w:hAnsi="Calibri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0980D4F9" wp14:editId="2E77035D">
            <wp:simplePos x="0" y="0"/>
            <wp:positionH relativeFrom="column">
              <wp:posOffset>158115</wp:posOffset>
            </wp:positionH>
            <wp:positionV relativeFrom="paragraph">
              <wp:posOffset>-253365</wp:posOffset>
            </wp:positionV>
            <wp:extent cx="2057400" cy="1543050"/>
            <wp:effectExtent l="0" t="0" r="0" b="0"/>
            <wp:wrapSquare wrapText="bothSides"/>
            <wp:docPr id="7" name="Рисунок 1" descr="нг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гек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82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   СОВЕТУЕМ ПРОЧИТАТЬ ЛЕТОМ </w:t>
      </w:r>
    </w:p>
    <w:p w14:paraId="6EC3EFBA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E3682">
        <w:rPr>
          <w:rFonts w:ascii="Calibri" w:eastAsia="Times New Roman" w:hAnsi="Calibri" w:cs="Times New Roman"/>
          <w:b/>
          <w:sz w:val="36"/>
          <w:szCs w:val="36"/>
          <w:lang w:eastAsia="ru-RU"/>
        </w:rPr>
        <w:t>БУДУЩИМ ЧЕТВЕРОКЛАССНИКАМ</w:t>
      </w:r>
    </w:p>
    <w:p w14:paraId="6DD0AF40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14:paraId="79E00DAD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14:paraId="2379A78D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Алексеев С. Рассказы по родной истории.</w:t>
      </w:r>
    </w:p>
    <w:p w14:paraId="0D1D8FE3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Акимушкин И.И. «Чудеса природы»</w:t>
      </w:r>
    </w:p>
    <w:p w14:paraId="4225ABC4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Куприн А. И. «Белый пудель».</w:t>
      </w:r>
    </w:p>
    <w:p w14:paraId="3A3B4FCD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Лагин Л.И.  «Старик Хоттабыч».</w:t>
      </w:r>
    </w:p>
    <w:p w14:paraId="10713DE6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Носов Н.Н. «Витя Малеев в школе и дома».</w:t>
      </w:r>
    </w:p>
    <w:p w14:paraId="63604C89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Осеева В. «Динка».</w:t>
      </w:r>
    </w:p>
    <w:p w14:paraId="00651584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Сетон-Томпсон Э. «Рассказы о животных».</w:t>
      </w:r>
    </w:p>
    <w:p w14:paraId="40F71217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Свифт Д. «Путешествия Гулливера».</w:t>
      </w:r>
    </w:p>
    <w:p w14:paraId="617DCB7B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 xml:space="preserve">Толкиен Дж.  «Хоббит, </w:t>
      </w:r>
      <w:proofErr w:type="gramStart"/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или Туда</w:t>
      </w:r>
      <w:proofErr w:type="gramEnd"/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 xml:space="preserve"> и обратно».</w:t>
      </w:r>
    </w:p>
    <w:p w14:paraId="31F40EB8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Трэверс П. «Мэри Поппинс».</w:t>
      </w:r>
    </w:p>
    <w:p w14:paraId="7AE564EF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Чарская Л. «Записки гимназистки».</w:t>
      </w:r>
    </w:p>
    <w:p w14:paraId="4D5E1897" w14:textId="77777777" w:rsidR="00DE3682" w:rsidRPr="00DE3682" w:rsidRDefault="00DE3682" w:rsidP="00DE36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36"/>
          <w:szCs w:val="36"/>
          <w:lang w:bidi="en-US"/>
        </w:rPr>
      </w:pPr>
      <w:r w:rsidRPr="00DE3682">
        <w:rPr>
          <w:rFonts w:ascii="Calibri" w:eastAsia="Times New Roman" w:hAnsi="Calibri" w:cs="Times New Roman"/>
          <w:sz w:val="36"/>
          <w:szCs w:val="36"/>
          <w:lang w:bidi="en-US"/>
        </w:rPr>
        <w:t>Чуковский К. «Серебряный герб».</w:t>
      </w:r>
    </w:p>
    <w:p w14:paraId="2C21903A" w14:textId="77777777" w:rsidR="00796A22" w:rsidRDefault="00796A2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14:paraId="2DE224C2" w14:textId="6C7DAB4D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E3682">
        <w:rPr>
          <w:rFonts w:ascii="Calibri" w:eastAsia="Times New Roman" w:hAnsi="Calibri" w:cs="Times New Roman"/>
          <w:b/>
          <w:sz w:val="36"/>
          <w:szCs w:val="36"/>
          <w:lang w:eastAsia="ru-RU"/>
        </w:rPr>
        <w:t>ЖЕЛАЕМ ИНТЕРЕСНОГО ЧТЕНИЯ!</w:t>
      </w:r>
    </w:p>
    <w:p w14:paraId="57A90064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14:paraId="67374298" w14:textId="7F5B5D22" w:rsidR="00DE3682" w:rsidRPr="00796A22" w:rsidRDefault="00DE3682" w:rsidP="006C0B77">
      <w:pPr>
        <w:spacing w:after="0"/>
        <w:ind w:firstLine="709"/>
        <w:jc w:val="both"/>
        <w:rPr>
          <w:sz w:val="36"/>
          <w:szCs w:val="36"/>
        </w:rPr>
      </w:pPr>
    </w:p>
    <w:p w14:paraId="6F10D650" w14:textId="73FAA9BB" w:rsidR="00DE3682" w:rsidRDefault="00DE3682" w:rsidP="006C0B77">
      <w:pPr>
        <w:spacing w:after="0"/>
        <w:ind w:firstLine="709"/>
        <w:jc w:val="both"/>
      </w:pPr>
    </w:p>
    <w:p w14:paraId="724E4FB6" w14:textId="4154DECC" w:rsidR="00DE3682" w:rsidRDefault="00DE3682" w:rsidP="006C0B77">
      <w:pPr>
        <w:spacing w:after="0"/>
        <w:ind w:firstLine="709"/>
        <w:jc w:val="both"/>
      </w:pPr>
    </w:p>
    <w:p w14:paraId="6FF3FE51" w14:textId="7E704AD4" w:rsidR="00DE3682" w:rsidRDefault="00DE3682" w:rsidP="006C0B77">
      <w:pPr>
        <w:spacing w:after="0"/>
        <w:ind w:firstLine="709"/>
        <w:jc w:val="both"/>
      </w:pPr>
    </w:p>
    <w:p w14:paraId="34F3AC50" w14:textId="0326584D" w:rsidR="00DE3682" w:rsidRDefault="00DE3682" w:rsidP="006C0B77">
      <w:pPr>
        <w:spacing w:after="0"/>
        <w:ind w:firstLine="709"/>
        <w:jc w:val="both"/>
      </w:pPr>
    </w:p>
    <w:p w14:paraId="71163047" w14:textId="7B46F75F" w:rsidR="00DE3682" w:rsidRDefault="00DE3682" w:rsidP="006C0B77">
      <w:pPr>
        <w:spacing w:after="0"/>
        <w:ind w:firstLine="709"/>
        <w:jc w:val="both"/>
      </w:pPr>
    </w:p>
    <w:p w14:paraId="6C8CF7B6" w14:textId="7707F939" w:rsidR="00DE3682" w:rsidRDefault="00DE3682" w:rsidP="006C0B77">
      <w:pPr>
        <w:spacing w:after="0"/>
        <w:ind w:firstLine="709"/>
        <w:jc w:val="both"/>
      </w:pPr>
    </w:p>
    <w:p w14:paraId="1E87F92B" w14:textId="616EB106" w:rsidR="00DE3682" w:rsidRDefault="00DE3682" w:rsidP="00796A22">
      <w:pPr>
        <w:spacing w:after="0"/>
        <w:jc w:val="both"/>
      </w:pPr>
    </w:p>
    <w:p w14:paraId="6E8A1B2D" w14:textId="4341920C" w:rsidR="00DE3682" w:rsidRDefault="00DE3682" w:rsidP="006C0B77">
      <w:pPr>
        <w:spacing w:after="0"/>
        <w:ind w:firstLine="709"/>
        <w:jc w:val="both"/>
      </w:pPr>
    </w:p>
    <w:p w14:paraId="458CA436" w14:textId="3F847AE4" w:rsidR="00DE3682" w:rsidRDefault="00DE3682" w:rsidP="006C0B77">
      <w:pPr>
        <w:spacing w:after="0"/>
        <w:ind w:firstLine="709"/>
        <w:jc w:val="both"/>
      </w:pPr>
    </w:p>
    <w:p w14:paraId="01C857C7" w14:textId="7DDC10F5" w:rsidR="00DE3682" w:rsidRDefault="00DE3682" w:rsidP="006C0B77">
      <w:pPr>
        <w:spacing w:after="0"/>
        <w:ind w:firstLine="709"/>
        <w:jc w:val="both"/>
      </w:pPr>
    </w:p>
    <w:p w14:paraId="0E7BAA2E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  <w:r w:rsidRPr="00DE3682">
        <w:rPr>
          <w:rFonts w:ascii="Calibri" w:eastAsia="Times New Roman" w:hAnsi="Calibri" w:cs="Times New Roman"/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0ADC1D4" wp14:editId="44F1A693">
            <wp:simplePos x="0" y="0"/>
            <wp:positionH relativeFrom="column">
              <wp:posOffset>831215</wp:posOffset>
            </wp:positionH>
            <wp:positionV relativeFrom="paragraph">
              <wp:posOffset>-139065</wp:posOffset>
            </wp:positionV>
            <wp:extent cx="1390650" cy="1047750"/>
            <wp:effectExtent l="0" t="0" r="0" b="0"/>
            <wp:wrapSquare wrapText="bothSides"/>
            <wp:docPr id="9" name="Рисунок 1" descr="го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нр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82">
        <w:rPr>
          <w:rFonts w:ascii="Calibri" w:eastAsia="Times New Roman" w:hAnsi="Calibri" w:cs="Times New Roman"/>
          <w:b/>
          <w:szCs w:val="28"/>
          <w:lang w:eastAsia="ru-RU"/>
        </w:rPr>
        <w:t>СОВЕТУЕМ ПРОЧИТАТЬ ЛЕТОМ</w:t>
      </w:r>
    </w:p>
    <w:p w14:paraId="393C5E02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  <w:r w:rsidRPr="00DE3682">
        <w:rPr>
          <w:rFonts w:ascii="Calibri" w:eastAsia="Times New Roman" w:hAnsi="Calibri" w:cs="Times New Roman"/>
          <w:b/>
          <w:szCs w:val="28"/>
          <w:lang w:eastAsia="ru-RU"/>
        </w:rPr>
        <w:t>БУДУЩИМ ПЯТИКЛАССНИКАМ</w:t>
      </w:r>
    </w:p>
    <w:p w14:paraId="5BEF4E83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b/>
          <w:szCs w:val="28"/>
          <w:lang w:eastAsia="ru-RU"/>
        </w:rPr>
      </w:pPr>
    </w:p>
    <w:p w14:paraId="06A3E4FD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>Мифы народов мира.</w:t>
      </w:r>
    </w:p>
    <w:p w14:paraId="589478E1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А.С. Пушкин. «Руслан и Людмила».</w:t>
      </w:r>
    </w:p>
    <w:p w14:paraId="52EE27B4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А. Погорельский. «Черная курица, или Подземные жители».</w:t>
      </w:r>
    </w:p>
    <w:p w14:paraId="157607AC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</w:rPr>
      </w:pPr>
      <w:r w:rsidRPr="00DE3682">
        <w:rPr>
          <w:rFonts w:ascii="Calibri" w:eastAsia="Times New Roman" w:hAnsi="Calibri" w:cs="Calibri"/>
          <w:szCs w:val="28"/>
        </w:rPr>
        <w:t xml:space="preserve"> Н.В. Гоголь. «Вечера на хуторе близ Диканьки</w:t>
      </w:r>
      <w:proofErr w:type="gramStart"/>
      <w:r w:rsidRPr="00DE3682">
        <w:rPr>
          <w:rFonts w:ascii="Calibri" w:eastAsia="Times New Roman" w:hAnsi="Calibri" w:cs="Calibri"/>
          <w:szCs w:val="28"/>
        </w:rPr>
        <w:t>».«</w:t>
      </w:r>
      <w:proofErr w:type="gramEnd"/>
      <w:r w:rsidRPr="00DE3682">
        <w:rPr>
          <w:rFonts w:ascii="Calibri" w:eastAsia="Times New Roman" w:hAnsi="Calibri" w:cs="Calibri"/>
          <w:szCs w:val="28"/>
        </w:rPr>
        <w:t>Ночь перед Рождеством». «Майская ночь, или Утопленница». «Заколдованное место».</w:t>
      </w:r>
    </w:p>
    <w:p w14:paraId="6C111ECF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В.Ф. Одоевский. «Городок в табакерке».</w:t>
      </w:r>
    </w:p>
    <w:p w14:paraId="67D7D66B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И.А. Бунин. «Детство». «Сказка». «Лапти».</w:t>
      </w:r>
    </w:p>
    <w:p w14:paraId="5E49C460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И.С. Шмелев. «На Святой».</w:t>
      </w:r>
    </w:p>
    <w:p w14:paraId="4EFF7A3B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В.Г. Короленко. «Дети подземелья».</w:t>
      </w:r>
    </w:p>
    <w:p w14:paraId="3A00FDBB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</w:rPr>
      </w:pPr>
      <w:r w:rsidRPr="00DE3682">
        <w:rPr>
          <w:rFonts w:ascii="Calibri" w:eastAsia="Times New Roman" w:hAnsi="Calibri" w:cs="Calibri"/>
          <w:szCs w:val="28"/>
        </w:rPr>
        <w:t xml:space="preserve"> К.Г. Паустовский. «Теплый хлеб». «Мещерская сторона».</w:t>
      </w:r>
    </w:p>
    <w:p w14:paraId="5312AFAC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А.М. Ремизов. Сказки.</w:t>
      </w:r>
    </w:p>
    <w:p w14:paraId="0EEA30EE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М.М. Зощенко. «Великие путешественники».</w:t>
      </w:r>
    </w:p>
    <w:p w14:paraId="4963CCF6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В.П. Астафьев. «Васюткино озеро». «Белогрудка».</w:t>
      </w:r>
    </w:p>
    <w:p w14:paraId="14BAE38B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Кир Булычев. «Заповедник сказок».</w:t>
      </w:r>
    </w:p>
    <w:p w14:paraId="60B80DBB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А.И. Куприн. «Мой полет». «Чудесный доктор». «Белый пудель». «Синяя звезда».</w:t>
      </w:r>
    </w:p>
    <w:p w14:paraId="0FF3AEA8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Ю.К. Олеша. «Три толстяка».</w:t>
      </w:r>
    </w:p>
    <w:p w14:paraId="12800FD7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В.П. Катаев. «Сын полка».</w:t>
      </w:r>
    </w:p>
    <w:p w14:paraId="55EC7668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Д. Дефо «Робинзон Крузо».</w:t>
      </w:r>
    </w:p>
    <w:p w14:paraId="6B8762AC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М. Твен. «Приключения Тома Сойера». «Приключения Гекльберри Финна».</w:t>
      </w:r>
    </w:p>
    <w:p w14:paraId="43E15A18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П. Траверс. «Мери Поппинс».</w:t>
      </w:r>
    </w:p>
    <w:p w14:paraId="374A1D11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А. Линдгрен. «Приключения Эмиля из Леннеберги». «Приключения Калле Блумквиста».</w:t>
      </w:r>
    </w:p>
    <w:p w14:paraId="3149E08E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К. Чуковский. «Серебряный герб».</w:t>
      </w:r>
    </w:p>
    <w:p w14:paraId="7A387715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А.П.Чехов. «Лошадиная фамилия». «Пересолил». «Налим».</w:t>
      </w:r>
    </w:p>
    <w:p w14:paraId="633D561D" w14:textId="77777777" w:rsidR="00DE3682" w:rsidRPr="00DE3682" w:rsidRDefault="00DE3682" w:rsidP="00DE3682">
      <w:pPr>
        <w:numPr>
          <w:ilvl w:val="0"/>
          <w:numId w:val="5"/>
        </w:numPr>
        <w:spacing w:before="30" w:after="30" w:line="276" w:lineRule="auto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 xml:space="preserve"> Рассказы о животных. О. Перовская. Е. Чарушин. Э. Сетон–Томпсон. </w:t>
      </w:r>
    </w:p>
    <w:p w14:paraId="431D8F8B" w14:textId="77777777" w:rsidR="00DE3682" w:rsidRPr="00DE3682" w:rsidRDefault="00DE3682" w:rsidP="00DE3682">
      <w:pPr>
        <w:spacing w:before="30" w:after="30"/>
        <w:ind w:left="720"/>
        <w:contextualSpacing/>
        <w:rPr>
          <w:rFonts w:ascii="Calibri" w:eastAsia="Times New Roman" w:hAnsi="Calibri" w:cs="Calibri"/>
          <w:szCs w:val="28"/>
          <w:lang w:eastAsia="ru-RU"/>
        </w:rPr>
      </w:pPr>
      <w:r w:rsidRPr="00DE3682">
        <w:rPr>
          <w:rFonts w:ascii="Calibri" w:eastAsia="Times New Roman" w:hAnsi="Calibri" w:cs="Calibri"/>
          <w:szCs w:val="28"/>
          <w:lang w:eastAsia="ru-RU"/>
        </w:rPr>
        <w:t>Дж. Даррелл.</w:t>
      </w:r>
    </w:p>
    <w:p w14:paraId="6018AEBF" w14:textId="77777777" w:rsidR="00DE3682" w:rsidRPr="00DE3682" w:rsidRDefault="00DE3682" w:rsidP="00DE3682">
      <w:pPr>
        <w:spacing w:before="30" w:after="30"/>
        <w:ind w:left="720"/>
        <w:contextualSpacing/>
        <w:rPr>
          <w:rFonts w:ascii="Calibri" w:eastAsia="Times New Roman" w:hAnsi="Calibri" w:cs="Calibri"/>
          <w:szCs w:val="28"/>
          <w:lang w:eastAsia="ru-RU"/>
        </w:rPr>
      </w:pPr>
    </w:p>
    <w:p w14:paraId="57F1019D" w14:textId="36EC7BA8" w:rsidR="00DE3682" w:rsidRPr="00796A22" w:rsidRDefault="00DE3682" w:rsidP="00796A22">
      <w:pPr>
        <w:spacing w:before="30" w:after="30"/>
        <w:ind w:left="720"/>
        <w:contextualSpacing/>
        <w:jc w:val="center"/>
        <w:rPr>
          <w:rFonts w:ascii="Calibri" w:eastAsia="Calibri" w:hAnsi="Calibri" w:cs="Calibri"/>
          <w:szCs w:val="28"/>
        </w:rPr>
      </w:pPr>
      <w:r w:rsidRPr="00DE3682">
        <w:rPr>
          <w:rFonts w:ascii="Calibri" w:eastAsia="Times New Roman" w:hAnsi="Calibri" w:cs="Calibri"/>
          <w:b/>
          <w:i/>
          <w:szCs w:val="28"/>
          <w:lang w:eastAsia="ru-RU"/>
        </w:rPr>
        <w:t>Приятного времяпрепровождения!</w:t>
      </w:r>
      <w:bookmarkStart w:id="0" w:name="_GoBack"/>
      <w:bookmarkEnd w:id="0"/>
    </w:p>
    <w:p w14:paraId="177C41F6" w14:textId="14FB4539" w:rsidR="00DE3682" w:rsidRDefault="00DE3682" w:rsidP="006C0B77">
      <w:pPr>
        <w:spacing w:after="0"/>
        <w:ind w:firstLine="709"/>
        <w:jc w:val="both"/>
      </w:pPr>
    </w:p>
    <w:p w14:paraId="5359622B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  <w:r w:rsidRPr="00DE3682">
        <w:rPr>
          <w:rFonts w:ascii="Calibri" w:eastAsia="Times New Roman" w:hAnsi="Calibri" w:cs="Times New Roman"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79982C9" wp14:editId="373B357B">
            <wp:simplePos x="0" y="0"/>
            <wp:positionH relativeFrom="column">
              <wp:posOffset>380365</wp:posOffset>
            </wp:positionH>
            <wp:positionV relativeFrom="paragraph">
              <wp:posOffset>-169545</wp:posOffset>
            </wp:positionV>
            <wp:extent cx="1295400" cy="935990"/>
            <wp:effectExtent l="0" t="0" r="0" b="0"/>
            <wp:wrapSquare wrapText="bothSides"/>
            <wp:docPr id="11" name="Рисунок 1" descr="ьбд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ьбдщ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82">
        <w:rPr>
          <w:rFonts w:ascii="Calibri" w:eastAsia="Times New Roman" w:hAnsi="Calibri" w:cs="Times New Roman"/>
          <w:b/>
          <w:szCs w:val="28"/>
          <w:lang w:eastAsia="ru-RU"/>
        </w:rPr>
        <w:t>СОВЕТУЕМ ПРОЧИТАТЬ ЛЕТОМ</w:t>
      </w:r>
    </w:p>
    <w:p w14:paraId="2717F5DF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  <w:r w:rsidRPr="00DE3682">
        <w:rPr>
          <w:rFonts w:ascii="Calibri" w:eastAsia="Times New Roman" w:hAnsi="Calibri" w:cs="Times New Roman"/>
          <w:b/>
          <w:szCs w:val="28"/>
          <w:lang w:eastAsia="ru-RU"/>
        </w:rPr>
        <w:t>БУДУЩИМ ШЕСТИКЛАССНИКАМ</w:t>
      </w:r>
    </w:p>
    <w:p w14:paraId="5D403537" w14:textId="77777777" w:rsidR="00DE3682" w:rsidRPr="00DE3682" w:rsidRDefault="00DE3682" w:rsidP="00DE3682">
      <w:pPr>
        <w:numPr>
          <w:ilvl w:val="0"/>
          <w:numId w:val="6"/>
        </w:numPr>
        <w:tabs>
          <w:tab w:val="num" w:pos="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eastAsia="Symbol" w:cs="Times New Roman"/>
          <w:color w:val="000000"/>
          <w:szCs w:val="28"/>
          <w:lang w:eastAsia="ru-RU"/>
        </w:rPr>
        <w:t xml:space="preserve"> </w:t>
      </w: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Мифы народов мира.</w:t>
      </w:r>
    </w:p>
    <w:p w14:paraId="03466A95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А.С. Пушкин. «Дубровский». «Повести Белкина».</w:t>
      </w:r>
    </w:p>
    <w:p w14:paraId="3F738350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Н.В. Гоголь. «Вечера на хуторе близ Диканьки</w:t>
      </w:r>
      <w:proofErr w:type="gramStart"/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».«</w:t>
      </w:r>
      <w:proofErr w:type="gramEnd"/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Ночь перед Рождеством». «Майская ночь, или утопленница». «Заколдованное место».</w:t>
      </w:r>
    </w:p>
    <w:p w14:paraId="4D815BD8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В.Ф. Одоевский. «Пестрые сказки».</w:t>
      </w:r>
    </w:p>
    <w:p w14:paraId="76AD5EC2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Л.Н. Толстой. «Детство». «Отрочество».</w:t>
      </w:r>
    </w:p>
    <w:p w14:paraId="74192AE4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 xml:space="preserve">Н.С. Лесков. «Левша». </w:t>
      </w:r>
    </w:p>
    <w:p w14:paraId="048F54C2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С.Т. Аксаков. «Детские годы Багрова-внука».</w:t>
      </w:r>
    </w:p>
    <w:p w14:paraId="09B3478F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Н.Г. Гарин-Михайловский. «Детство Тёмы».</w:t>
      </w:r>
    </w:p>
    <w:p w14:paraId="3DCCEB74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 xml:space="preserve">А.П.Чехов. «Мальчики». «Хамелеон». «Толстый и тонкий». «Смерть чиновника». «Пересолил». </w:t>
      </w:r>
    </w:p>
    <w:p w14:paraId="797184F3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Л. Н. Андреев. «Петька на даче».</w:t>
      </w:r>
    </w:p>
    <w:p w14:paraId="130646E1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А.П. Платонов. «Корова».</w:t>
      </w:r>
    </w:p>
    <w:p w14:paraId="72D9EF17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М. Зощенко. «Галоша». «Встреча». «Обезьяний язык». «Находка». «Слабая тара».</w:t>
      </w:r>
    </w:p>
    <w:p w14:paraId="2DB63EE4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М.М. Пришвин. «Кладовая солнца».</w:t>
      </w:r>
    </w:p>
    <w:p w14:paraId="43977C48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Ю.М. Нагибин. Рассказы.</w:t>
      </w:r>
    </w:p>
    <w:p w14:paraId="2587ACA0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В.П. Астафьев. Рассказы.</w:t>
      </w:r>
    </w:p>
    <w:p w14:paraId="60F64120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В.Г. Распутин. «Уроки французского».</w:t>
      </w:r>
    </w:p>
    <w:p w14:paraId="622D6202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А.А. Лиханов. «Последние холода».</w:t>
      </w:r>
    </w:p>
    <w:p w14:paraId="0215CA76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А.И. Куприн. «Чудесный доктор».</w:t>
      </w:r>
    </w:p>
    <w:p w14:paraId="1904BB48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К.Г. Паустовский. «Повесть о жизни».</w:t>
      </w:r>
    </w:p>
    <w:p w14:paraId="6591654A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Ж. Верн. «Таинственный остров».</w:t>
      </w:r>
    </w:p>
    <w:p w14:paraId="15E7B834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О. Уайльд. Рассказы и сказки. «Кентервильское привидение».</w:t>
      </w:r>
    </w:p>
    <w:p w14:paraId="75926114" w14:textId="77777777" w:rsidR="00DE3682" w:rsidRPr="00DE3682" w:rsidRDefault="00DE3682" w:rsidP="00DE3682">
      <w:pPr>
        <w:numPr>
          <w:ilvl w:val="0"/>
          <w:numId w:val="6"/>
        </w:numPr>
        <w:tabs>
          <w:tab w:val="num" w:pos="36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М. Твен. «Приключения Гекльберри Финна».</w:t>
      </w:r>
    </w:p>
    <w:p w14:paraId="0BA33355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М. Метерлинк. «Синяя птица».</w:t>
      </w:r>
    </w:p>
    <w:p w14:paraId="0EF4E91F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 xml:space="preserve">Д. Дефо. «Робинзон Крузо» </w:t>
      </w:r>
    </w:p>
    <w:p w14:paraId="64A0084D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 xml:space="preserve">Ф. Рабле. «Гаргантюа и Пантагрюэль» </w:t>
      </w:r>
    </w:p>
    <w:p w14:paraId="6A6B5B18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Д. Лондон. Рассказы.</w:t>
      </w:r>
    </w:p>
    <w:p w14:paraId="3392A1DA" w14:textId="77777777" w:rsidR="00DE3682" w:rsidRPr="00DE3682" w:rsidRDefault="00DE3682" w:rsidP="00DE3682">
      <w:pPr>
        <w:numPr>
          <w:ilvl w:val="0"/>
          <w:numId w:val="6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Р. Брэдбери. «Зеленое утро».</w:t>
      </w:r>
    </w:p>
    <w:p w14:paraId="1B5804E2" w14:textId="77777777" w:rsidR="00DE3682" w:rsidRPr="00DE3682" w:rsidRDefault="00DE3682" w:rsidP="00DE3682">
      <w:pPr>
        <w:spacing w:before="30" w:after="30"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Times New Roman"/>
          <w:color w:val="000000"/>
          <w:szCs w:val="28"/>
          <w:lang w:eastAsia="ru-RU"/>
        </w:rPr>
        <w:t> </w:t>
      </w:r>
    </w:p>
    <w:p w14:paraId="069B60CB" w14:textId="13A1E1C4" w:rsidR="00DE3682" w:rsidRPr="00796A22" w:rsidRDefault="00DE3682" w:rsidP="006C0B77">
      <w:pPr>
        <w:spacing w:after="0"/>
        <w:ind w:firstLine="709"/>
        <w:jc w:val="both"/>
        <w:rPr>
          <w:szCs w:val="28"/>
        </w:rPr>
      </w:pPr>
    </w:p>
    <w:p w14:paraId="318FCFBC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  <w:r w:rsidRPr="00DE3682">
        <w:rPr>
          <w:rFonts w:ascii="Calibri" w:eastAsia="Times New Roman" w:hAnsi="Calibri" w:cs="Times New Roman"/>
          <w:noProof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7D0D7DF" wp14:editId="41F648A0">
            <wp:simplePos x="0" y="0"/>
            <wp:positionH relativeFrom="column">
              <wp:posOffset>499110</wp:posOffset>
            </wp:positionH>
            <wp:positionV relativeFrom="paragraph">
              <wp:posOffset>-224790</wp:posOffset>
            </wp:positionV>
            <wp:extent cx="9334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59" y="21333"/>
                <wp:lineTo x="21159" y="0"/>
                <wp:lineTo x="0" y="0"/>
              </wp:wrapPolygon>
            </wp:wrapTight>
            <wp:docPr id="13" name="Рисунок 1" descr="эж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ж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82">
        <w:rPr>
          <w:rFonts w:ascii="Calibri" w:eastAsia="Times New Roman" w:hAnsi="Calibri" w:cs="Times New Roman"/>
          <w:b/>
          <w:szCs w:val="28"/>
          <w:lang w:eastAsia="ru-RU"/>
        </w:rPr>
        <w:t>СОВЕТУЕМ ПРОЧИТАТЬ ЛЕТОМ</w:t>
      </w:r>
    </w:p>
    <w:p w14:paraId="75212D5F" w14:textId="77777777" w:rsidR="00DE3682" w:rsidRPr="00DE3682" w:rsidRDefault="00DE3682" w:rsidP="00DE3682">
      <w:pPr>
        <w:tabs>
          <w:tab w:val="num" w:pos="1440"/>
        </w:tabs>
        <w:spacing w:before="30" w:after="30"/>
        <w:ind w:left="360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  <w:proofErr w:type="gramStart"/>
      <w:r w:rsidRPr="00DE3682">
        <w:rPr>
          <w:rFonts w:ascii="Calibri" w:eastAsia="Times New Roman" w:hAnsi="Calibri" w:cs="Times New Roman"/>
          <w:b/>
          <w:szCs w:val="28"/>
          <w:lang w:eastAsia="ru-RU"/>
        </w:rPr>
        <w:t>БУДУЩИМ  СЕМИКЛАССНИКАМ</w:t>
      </w:r>
      <w:proofErr w:type="gramEnd"/>
    </w:p>
    <w:p w14:paraId="14D679B2" w14:textId="77777777" w:rsidR="00DE3682" w:rsidRPr="00DE3682" w:rsidRDefault="00DE3682" w:rsidP="00DE3682">
      <w:pPr>
        <w:tabs>
          <w:tab w:val="num" w:pos="1440"/>
        </w:tabs>
        <w:spacing w:before="30" w:after="30"/>
        <w:ind w:left="1440" w:hanging="360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</w:p>
    <w:p w14:paraId="03074F99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</w:p>
    <w:p w14:paraId="4A856152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</w:p>
    <w:p w14:paraId="79F35E3B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А.С. Пушкин. «Повести Белкина». «Руслан и Людмила». «Полтава». «Медный всадник». Драматические произведения («Скупой рыцарь», «Моцарт и Сальери» и др.).</w:t>
      </w:r>
    </w:p>
    <w:p w14:paraId="0872ED4E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Н.В. Гоголь. «Тарас Бульба». «Миргород». «Вий»</w:t>
      </w:r>
    </w:p>
    <w:p w14:paraId="3C068428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И.С. Тургенев. «Записки охотника».</w:t>
      </w:r>
    </w:p>
    <w:p w14:paraId="6108BC8F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Л.Н. Толстой.  «Отрочество». «Юность»</w:t>
      </w:r>
    </w:p>
    <w:p w14:paraId="2736A579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Н.С. Лесков. «Привидения в Инженерном замке»</w:t>
      </w:r>
    </w:p>
    <w:p w14:paraId="7676DF88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М. Горький. «Детство». «В людях»</w:t>
      </w:r>
    </w:p>
    <w:p w14:paraId="496A56AC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К. Чуковский. «Серебряный герб»</w:t>
      </w:r>
    </w:p>
    <w:p w14:paraId="0F8BDE7A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Courier New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 xml:space="preserve">М. Шолохов. «Донские рассказы». «Судьба человека» </w:t>
      </w:r>
    </w:p>
    <w:p w14:paraId="03E2A792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 xml:space="preserve">Л. Кассиль. «Кондуит и Швамбрания». «Улица младшего сына» </w:t>
      </w:r>
    </w:p>
    <w:p w14:paraId="294336D3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Л. Пантелеев. «Ленька Пантелеев». «Республика ШКИД»</w:t>
      </w:r>
    </w:p>
    <w:p w14:paraId="129B0BA1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В.П. Беляев. «Старая крепость» и др.</w:t>
      </w:r>
    </w:p>
    <w:p w14:paraId="6119E432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А. Грин. «Алые паруса». «Бегущая по волнам»</w:t>
      </w:r>
    </w:p>
    <w:p w14:paraId="395441A8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Г. Троепольский. «Белый Бим Черное ухо»</w:t>
      </w:r>
    </w:p>
    <w:p w14:paraId="7067AEA8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Courier New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 xml:space="preserve">А. Приставкин. «Ночевала тучка золотая» </w:t>
      </w:r>
    </w:p>
    <w:p w14:paraId="54A4610F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Н. Дубов. «Мальчик у моря»</w:t>
      </w:r>
    </w:p>
    <w:p w14:paraId="412C6A5F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Courier New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А. Беляев. «Человек-амфибия». «Голова профессора Доуэля»</w:t>
      </w:r>
    </w:p>
    <w:p w14:paraId="5FF983E5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В. Шукшин. «Экзамен» и др.</w:t>
      </w:r>
    </w:p>
    <w:p w14:paraId="0245C9AD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И. Ефремов. Звездные корабли» и др.</w:t>
      </w:r>
    </w:p>
    <w:p w14:paraId="4A56B163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У. Шекспир. «Укрощение строптивой». «Двенадцатая ночь».</w:t>
      </w:r>
    </w:p>
    <w:p w14:paraId="7ADFFE00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Courier New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 xml:space="preserve">Ч. Диккенс. «Приключения Оливера Твиста». </w:t>
      </w:r>
    </w:p>
    <w:p w14:paraId="7E205170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А. Дюма. «Три мушкетера» и др.</w:t>
      </w:r>
    </w:p>
    <w:p w14:paraId="38E1373D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Р. Сабатини. «Одиссея капитана Блада».</w:t>
      </w:r>
    </w:p>
    <w:p w14:paraId="3310FB40" w14:textId="77777777" w:rsidR="00DE3682" w:rsidRPr="00DE3682" w:rsidRDefault="00DE3682" w:rsidP="00DE3682">
      <w:pPr>
        <w:numPr>
          <w:ilvl w:val="0"/>
          <w:numId w:val="7"/>
        </w:numPr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 xml:space="preserve">Ф. Купер. «Последний из могикан», «Пионер», «Следопыт», «Зверобой» </w:t>
      </w:r>
    </w:p>
    <w:p w14:paraId="2D8382CB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Courier New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Ж. Верн. «Дети капитана Гранта». «Таинственный остров»</w:t>
      </w:r>
    </w:p>
    <w:p w14:paraId="293D7698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О.Генри. «Вождь краснокожих» и др.</w:t>
      </w:r>
    </w:p>
    <w:p w14:paraId="35FB7EAF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М. Рид. «Всадник без головы»</w:t>
      </w:r>
    </w:p>
    <w:p w14:paraId="0C37D4C5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lastRenderedPageBreak/>
        <w:t>Дж. Свифт. «Путешествие Гулливера»</w:t>
      </w:r>
    </w:p>
    <w:p w14:paraId="54EA5132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Г. Уэллс. «Человек-невидимка»</w:t>
      </w:r>
    </w:p>
    <w:p w14:paraId="3C39DDE1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Д. Лондон. «Мексиканец». «Белый клык». «Под палубным тентом» и др.</w:t>
      </w:r>
    </w:p>
    <w:p w14:paraId="1301DE1A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В. Гюго. «93-й год». «Человек, который смеется» и др.</w:t>
      </w:r>
    </w:p>
    <w:p w14:paraId="49B24B5C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Г.Р. Хаггард. «Дочь Монтесумы» и др.</w:t>
      </w:r>
    </w:p>
    <w:p w14:paraId="5801DFF0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Р. Киплинг. «Дьявол и морская бездна» и др.</w:t>
      </w:r>
    </w:p>
    <w:p w14:paraId="5AF8DA05" w14:textId="77777777" w:rsidR="00DE3682" w:rsidRPr="00DE3682" w:rsidRDefault="00DE3682" w:rsidP="00DE3682">
      <w:pPr>
        <w:numPr>
          <w:ilvl w:val="0"/>
          <w:numId w:val="7"/>
        </w:numPr>
        <w:tabs>
          <w:tab w:val="num" w:pos="1440"/>
        </w:tabs>
        <w:spacing w:before="30" w:after="30" w:line="276" w:lineRule="auto"/>
        <w:contextualSpacing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DE3682">
        <w:rPr>
          <w:rFonts w:ascii="Calibri" w:eastAsia="Times New Roman" w:hAnsi="Calibri" w:cs="Courier New"/>
          <w:color w:val="000000"/>
          <w:szCs w:val="28"/>
          <w:lang w:eastAsia="ru-RU"/>
        </w:rPr>
        <w:t>А. Конан Дойл. «Повести о Шерлоке Холмсе» и др.</w:t>
      </w:r>
    </w:p>
    <w:p w14:paraId="445ECBB5" w14:textId="3CBEEA21" w:rsidR="00DE3682" w:rsidRDefault="00DE3682" w:rsidP="006C0B77">
      <w:pPr>
        <w:spacing w:after="0"/>
        <w:ind w:firstLine="709"/>
        <w:jc w:val="both"/>
      </w:pPr>
    </w:p>
    <w:p w14:paraId="0328B734" w14:textId="4C08F6BE" w:rsidR="00DE3682" w:rsidRDefault="00DE3682" w:rsidP="006C0B77">
      <w:pPr>
        <w:spacing w:after="0"/>
        <w:ind w:firstLine="709"/>
        <w:jc w:val="both"/>
      </w:pPr>
    </w:p>
    <w:p w14:paraId="6D5BB061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E3682">
        <w:rPr>
          <w:rFonts w:ascii="Calibri" w:eastAsia="Times New Roman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03E315CE" wp14:editId="39C83C61">
            <wp:simplePos x="0" y="0"/>
            <wp:positionH relativeFrom="column">
              <wp:posOffset>573405</wp:posOffset>
            </wp:positionH>
            <wp:positionV relativeFrom="paragraph">
              <wp:posOffset>-300990</wp:posOffset>
            </wp:positionV>
            <wp:extent cx="8953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40" y="21300"/>
                <wp:lineTo x="21140" y="0"/>
                <wp:lineTo x="0" y="0"/>
              </wp:wrapPolygon>
            </wp:wrapTight>
            <wp:docPr id="15" name="Рисунок 1" descr="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н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82">
        <w:rPr>
          <w:rFonts w:ascii="Calibri" w:eastAsia="Times New Roman" w:hAnsi="Calibri" w:cs="Times New Roman"/>
          <w:b/>
          <w:sz w:val="32"/>
          <w:szCs w:val="32"/>
          <w:lang w:eastAsia="ru-RU"/>
        </w:rPr>
        <w:t>СОВЕТУЕМ ПРОЧИТАТЬ ЛЕТОМ</w:t>
      </w:r>
    </w:p>
    <w:p w14:paraId="718A7C5C" w14:textId="77777777" w:rsidR="00DE3682" w:rsidRPr="00DE3682" w:rsidRDefault="00DE3682" w:rsidP="00DE3682">
      <w:pPr>
        <w:tabs>
          <w:tab w:val="num" w:pos="1440"/>
        </w:tabs>
        <w:spacing w:before="30" w:after="30"/>
        <w:ind w:left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proofErr w:type="gramStart"/>
      <w:r w:rsidRPr="00DE3682">
        <w:rPr>
          <w:rFonts w:ascii="Calibri" w:eastAsia="Times New Roman" w:hAnsi="Calibri" w:cs="Times New Roman"/>
          <w:b/>
          <w:sz w:val="32"/>
          <w:szCs w:val="32"/>
          <w:lang w:eastAsia="ru-RU"/>
        </w:rPr>
        <w:t>БУДУЩИМ  ВОСЬМИКЛАССНИКАМ</w:t>
      </w:r>
      <w:proofErr w:type="gramEnd"/>
    </w:p>
    <w:p w14:paraId="68D1D0D4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14:paraId="54453526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Эсхил. «Прометей прикованный». </w:t>
      </w:r>
    </w:p>
    <w:p w14:paraId="7E14CE5D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Житие Александра Невского. Житие Бориса и Глеба. </w:t>
      </w:r>
    </w:p>
    <w:p w14:paraId="7F3DC4A3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Ж.Б. Мольер. «Мещанин во дворянстве». «Летающий доктор». </w:t>
      </w:r>
    </w:p>
    <w:p w14:paraId="7FAD8EFB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u w:val="single"/>
          <w:lang w:eastAsia="ru-RU"/>
        </w:rPr>
        <w:t>«Ломоносов».  Серия ЖЗЛ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 (или другая биографическая книга) </w:t>
      </w:r>
    </w:p>
    <w:p w14:paraId="4053376F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Н. М. Карамзин. «Наталья, боярская дочь». «Марфа Посадница». </w:t>
      </w:r>
    </w:p>
    <w:p w14:paraId="538267BA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Н.И. Новиков. «Всеобщие правила». «Разговоры». «О двух ворах и попе, одержимом подагрою». </w:t>
      </w:r>
    </w:p>
    <w:p w14:paraId="4CD23292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И.И. Лажечников. «Ледяной дом». </w:t>
      </w:r>
    </w:p>
    <w:p w14:paraId="36EAE960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Н.В. Гоголь. «Страшная месть». 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u w:val="single"/>
          <w:lang w:eastAsia="ru-RU"/>
        </w:rPr>
        <w:t>«Ревизор».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 «Шинель». «Нос». «Женитьба». </w:t>
      </w:r>
    </w:p>
    <w:p w14:paraId="6D07D5A6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А.С. Пушкин. 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u w:val="single"/>
          <w:lang w:eastAsia="ru-RU"/>
        </w:rPr>
        <w:t>«Капитанская дочка».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 «Повести Белкина». Поэмы. «Маленькие трагедии». Стихотворения. </w:t>
      </w:r>
    </w:p>
    <w:p w14:paraId="609C2FF9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М.Ю. Лермонтов. 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u w:val="single"/>
          <w:lang w:eastAsia="ru-RU"/>
        </w:rPr>
        <w:t>«Мцыри».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 «Маскарад». Стихотворения. </w:t>
      </w:r>
    </w:p>
    <w:p w14:paraId="62E9483C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И.С. Тургенев. 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u w:val="single"/>
          <w:lang w:eastAsia="ru-RU"/>
        </w:rPr>
        <w:t>«Ася»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. «Андрей Колосов». «Три встречи». «Часы». </w:t>
      </w:r>
    </w:p>
    <w:p w14:paraId="2A850B67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Л.Н. Толстой. «Севастопольские рассказы». 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u w:val="single"/>
          <w:lang w:eastAsia="ru-RU"/>
        </w:rPr>
        <w:t>«После бала»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. «Юность». </w:t>
      </w:r>
    </w:p>
    <w:p w14:paraId="4D132D95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lastRenderedPageBreak/>
        <w:t xml:space="preserve">Короленко В.Г. </w:t>
      </w:r>
      <w:r w:rsidRPr="00DE3682">
        <w:rPr>
          <w:rFonts w:ascii="Calibri" w:eastAsia="Calibri" w:hAnsi="Calibri" w:cs="Times New Roman"/>
          <w:bCs/>
          <w:color w:val="000000"/>
          <w:sz w:val="32"/>
          <w:szCs w:val="32"/>
          <w:u w:val="single"/>
          <w:lang w:eastAsia="ru-RU"/>
        </w:rPr>
        <w:t>«Парадокс»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. «Огоньки». «Мгновение».  </w:t>
      </w:r>
    </w:p>
    <w:p w14:paraId="73C88BB0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Н. С. Лесков. Рассказ 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u w:val="single"/>
          <w:lang w:eastAsia="ru-RU"/>
        </w:rPr>
        <w:t>«Старый гений».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 </w:t>
      </w:r>
    </w:p>
    <w:p w14:paraId="6FA3C19E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А. П. Чехов. 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u w:val="single"/>
          <w:lang w:eastAsia="ru-RU"/>
        </w:rPr>
        <w:t>«О любви»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 и другие рассказы. </w:t>
      </w:r>
    </w:p>
    <w:p w14:paraId="7847ACC7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М. Горький. «Старуха Изергиль». 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u w:val="single"/>
          <w:lang w:eastAsia="ru-RU"/>
        </w:rPr>
        <w:t>«Челкаш».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 «Сказки об Италии». </w:t>
      </w:r>
    </w:p>
    <w:p w14:paraId="70BC3B29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И. Бунин. «Детство». «Летняя ночь». </w:t>
      </w:r>
    </w:p>
    <w:p w14:paraId="00369141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А.И. Куприн. «Гамбринус». </w:t>
      </w:r>
    </w:p>
    <w:p w14:paraId="486F19BE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А. Н. Толстой. «Аэлита», «Гиперболоид инженера Гарина». </w:t>
      </w:r>
    </w:p>
    <w:p w14:paraId="693B7187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М. Шолохов. «Они сражались за Родину». </w:t>
      </w:r>
    </w:p>
    <w:p w14:paraId="287F38A9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В. Астафьев. «Ангел-хранитель» и др. рассказы. </w:t>
      </w:r>
    </w:p>
    <w:p w14:paraId="33AD8576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Н. Дубов. «Горе одному». </w:t>
      </w:r>
    </w:p>
    <w:p w14:paraId="22E5C015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Ч. Айтматов. «Ранние журавли». «Альпийская баллада». </w:t>
      </w:r>
    </w:p>
    <w:p w14:paraId="6306B2A7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Л. Леонов. «Золотая карета». </w:t>
      </w:r>
    </w:p>
    <w:p w14:paraId="1300A662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Л. Соболев. «Морская душа». </w:t>
      </w:r>
    </w:p>
    <w:p w14:paraId="1AFBBECB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Б. Васильев. «Утоли мои печали». </w:t>
      </w:r>
    </w:p>
    <w:p w14:paraId="46D32645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В. Быков. «Дожить до рассвета» и др. повести. </w:t>
      </w:r>
    </w:p>
    <w:p w14:paraId="2D700B92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А.Т. Твардовский. </w:t>
      </w:r>
      <w:r w:rsidRPr="00DE3682">
        <w:rPr>
          <w:rFonts w:ascii="Calibri" w:eastAsia="Calibri" w:hAnsi="Calibri" w:cs="Times New Roman"/>
          <w:bCs/>
          <w:color w:val="000000"/>
          <w:sz w:val="32"/>
          <w:szCs w:val="32"/>
          <w:u w:val="single"/>
          <w:lang w:eastAsia="ru-RU"/>
        </w:rPr>
        <w:t>«Василий Теркин».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 </w:t>
      </w:r>
    </w:p>
    <w:p w14:paraId="3E78A619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Ю.П. Тынянов. «Восковая персона». «Подпоручик Киже». </w:t>
      </w:r>
    </w:p>
    <w:p w14:paraId="3588E08E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Р. Джованьоли. «Спартак». </w:t>
      </w:r>
    </w:p>
    <w:p w14:paraId="5F1B6866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В. Шекспир. 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u w:val="single"/>
          <w:lang w:eastAsia="ru-RU"/>
        </w:rPr>
        <w:t>«Ромео и Джульетта»</w:t>
      </w: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. «Гамлет». </w:t>
      </w:r>
    </w:p>
    <w:p w14:paraId="3980EF77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А. Сент-Экзюпери. «Планета людей». «Маленький принц». </w:t>
      </w:r>
    </w:p>
    <w:p w14:paraId="226F7CFA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В. Гюго. «Собор Парижской Богоматери», «Отверженные». </w:t>
      </w:r>
    </w:p>
    <w:p w14:paraId="2A1A4702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В. Скотт. «Айвенго». </w:t>
      </w:r>
    </w:p>
    <w:p w14:paraId="4D22D671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П. Мериме. «Таманго». «Коломбо». </w:t>
      </w:r>
    </w:p>
    <w:p w14:paraId="4C89882A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Г. Уэллс. «Война миров». «Машина времени». </w:t>
      </w:r>
    </w:p>
    <w:p w14:paraId="5339884D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У. Коллинз. «Лунный камень». </w:t>
      </w:r>
    </w:p>
    <w:p w14:paraId="612ED207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С. Лем. «Магелланово облако». </w:t>
      </w:r>
    </w:p>
    <w:p w14:paraId="5C3C5180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Д. Лондон. Р. Киплинг. О. Генри. М. Твен. С. Моэм. А. Конан Дойл. </w:t>
      </w:r>
    </w:p>
    <w:p w14:paraId="110F781D" w14:textId="77777777" w:rsidR="00DE3682" w:rsidRPr="00DE3682" w:rsidRDefault="00DE3682" w:rsidP="00DE368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 xml:space="preserve">М. Зощенко. В. Шукшин. А. Аверченко. Рассказы. </w:t>
      </w:r>
    </w:p>
    <w:p w14:paraId="78FBC557" w14:textId="3C1B9E75" w:rsidR="00DE3682" w:rsidRPr="00796A22" w:rsidRDefault="00DE3682" w:rsidP="00796A22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DE3682">
        <w:rPr>
          <w:rFonts w:ascii="Calibri" w:eastAsia="Calibri" w:hAnsi="Calibri" w:cs="Times New Roman"/>
          <w:color w:val="000000"/>
          <w:sz w:val="32"/>
          <w:szCs w:val="32"/>
          <w:lang w:eastAsia="ru-RU"/>
        </w:rPr>
        <w:t>+ много других книг, интересных и разных.</w:t>
      </w:r>
    </w:p>
    <w:p w14:paraId="370BCB3E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E3682">
        <w:rPr>
          <w:rFonts w:ascii="Calibri" w:eastAsia="Times New Roman" w:hAnsi="Calibri" w:cs="Times New Roman"/>
          <w:noProof/>
          <w:sz w:val="22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3157C86C" wp14:editId="0FB0943B">
            <wp:simplePos x="0" y="0"/>
            <wp:positionH relativeFrom="column">
              <wp:posOffset>339090</wp:posOffset>
            </wp:positionH>
            <wp:positionV relativeFrom="paragraph">
              <wp:posOffset>3810</wp:posOffset>
            </wp:positionV>
            <wp:extent cx="925195" cy="1419225"/>
            <wp:effectExtent l="0" t="0" r="8255" b="9525"/>
            <wp:wrapTight wrapText="bothSides">
              <wp:wrapPolygon edited="0">
                <wp:start x="0" y="0"/>
                <wp:lineTo x="0" y="21455"/>
                <wp:lineTo x="21348" y="21455"/>
                <wp:lineTo x="21348" y="0"/>
                <wp:lineTo x="0" y="0"/>
              </wp:wrapPolygon>
            </wp:wrapTight>
            <wp:docPr id="17" name="Рисунок 1" descr="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н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82">
        <w:rPr>
          <w:rFonts w:ascii="Calibri" w:eastAsia="Times New Roman" w:hAnsi="Calibri" w:cs="Times New Roman"/>
          <w:b/>
          <w:sz w:val="36"/>
          <w:szCs w:val="36"/>
          <w:lang w:eastAsia="ru-RU"/>
        </w:rPr>
        <w:t>СОВЕТУЕМ ПРОЧИТАТЬ ЛЕТОМ</w:t>
      </w:r>
    </w:p>
    <w:p w14:paraId="5A80E143" w14:textId="77777777" w:rsidR="00DE3682" w:rsidRPr="00DE3682" w:rsidRDefault="00DE3682" w:rsidP="00DE3682">
      <w:pPr>
        <w:tabs>
          <w:tab w:val="num" w:pos="1440"/>
        </w:tabs>
        <w:spacing w:before="30" w:after="30"/>
        <w:ind w:left="360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proofErr w:type="gramStart"/>
      <w:r w:rsidRPr="00DE3682">
        <w:rPr>
          <w:rFonts w:ascii="Calibri" w:eastAsia="Times New Roman" w:hAnsi="Calibri" w:cs="Times New Roman"/>
          <w:b/>
          <w:sz w:val="36"/>
          <w:szCs w:val="36"/>
          <w:lang w:eastAsia="ru-RU"/>
        </w:rPr>
        <w:t>БУДУЩИМ  ДЕВЯТИКЛАССНИКАМ</w:t>
      </w:r>
      <w:proofErr w:type="gramEnd"/>
    </w:p>
    <w:p w14:paraId="1D4EBC15" w14:textId="77777777" w:rsidR="00DE3682" w:rsidRPr="00DE3682" w:rsidRDefault="00DE3682" w:rsidP="00DE3682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09224F4" w14:textId="77777777" w:rsidR="00DE3682" w:rsidRPr="00DE3682" w:rsidRDefault="00DE3682" w:rsidP="00DE3682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1A08EBE" w14:textId="77777777" w:rsidR="00DE3682" w:rsidRPr="00DE3682" w:rsidRDefault="00DE3682" w:rsidP="00DE3682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790CA4A" w14:textId="77777777" w:rsidR="00DE3682" w:rsidRPr="00DE3682" w:rsidRDefault="00DE3682" w:rsidP="00DE3682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8AD6CBA" w14:textId="77777777" w:rsidR="00DE3682" w:rsidRPr="00DE3682" w:rsidRDefault="00DE3682" w:rsidP="00DE3682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030C828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contextualSpacing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А С.Пушкин «Евгений Онегин»</w:t>
      </w:r>
    </w:p>
    <w:p w14:paraId="6A7B5CED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contextualSpacing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А.С.Пушкин «Южные поэмы»</w:t>
      </w:r>
    </w:p>
    <w:p w14:paraId="19A8EB5C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М.Ю.Лермонтов «Герой нашего времени»</w:t>
      </w:r>
    </w:p>
    <w:p w14:paraId="0059E292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Н.В.Гоголь «Мертвые души», «Шинель»</w:t>
      </w:r>
    </w:p>
    <w:p w14:paraId="1355ACB8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Л.Н.Толстой «Юность»</w:t>
      </w:r>
    </w:p>
    <w:p w14:paraId="58CFD2BB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А.Н.Островский «Свои люди – сочтемся»</w:t>
      </w:r>
    </w:p>
    <w:p w14:paraId="37D42782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И.С.Тургенев «Первая любовь»</w:t>
      </w:r>
    </w:p>
    <w:p w14:paraId="60FC6E88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У.Шекспир «Гамлет», сонеты</w:t>
      </w:r>
    </w:p>
    <w:p w14:paraId="4F293C1C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И.Гете «Фауст»</w:t>
      </w:r>
    </w:p>
    <w:p w14:paraId="7BF3DCCE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Ф.Шиллер «Коварство и любовь»</w:t>
      </w:r>
    </w:p>
    <w:p w14:paraId="556AB47C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Г. Уэллс «Человек-невидимка»</w:t>
      </w:r>
    </w:p>
    <w:p w14:paraId="799AD761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Э. По «Овальный портрет»</w:t>
      </w:r>
    </w:p>
    <w:p w14:paraId="44459861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В.Скотт «Айвенго»</w:t>
      </w:r>
    </w:p>
    <w:p w14:paraId="3CF389B2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Сервантес «Дон Кихот»</w:t>
      </w:r>
    </w:p>
    <w:p w14:paraId="65F63DF0" w14:textId="77777777" w:rsidR="00DE3682" w:rsidRPr="00DE3682" w:rsidRDefault="00DE3682" w:rsidP="00DE3682">
      <w:pPr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24"/>
          <w:lang w:eastAsia="ru-RU"/>
        </w:rPr>
        <w:t>О.Генри «Вождь краснокожих»</w:t>
      </w:r>
    </w:p>
    <w:p w14:paraId="32B31CF2" w14:textId="0A9AB278" w:rsidR="00DE3682" w:rsidRDefault="00DE3682" w:rsidP="00DE3682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14:paraId="6BBD4F67" w14:textId="589C09E5" w:rsidR="00796A22" w:rsidRDefault="00796A22" w:rsidP="00DE3682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14:paraId="75346A2F" w14:textId="76DA7EAA" w:rsidR="00796A22" w:rsidRDefault="00796A22" w:rsidP="00DE3682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14:paraId="373A27AF" w14:textId="4D113C04" w:rsidR="00796A22" w:rsidRDefault="00796A22" w:rsidP="00DE3682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14:paraId="29383E52" w14:textId="6DBB9399" w:rsidR="00796A22" w:rsidRDefault="00796A22" w:rsidP="00DE3682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14:paraId="501A3D2E" w14:textId="19A9FD6F" w:rsidR="00796A22" w:rsidRDefault="00796A22" w:rsidP="00DE3682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14:paraId="296C3822" w14:textId="77777777" w:rsidR="00796A22" w:rsidRPr="00DE3682" w:rsidRDefault="00796A22" w:rsidP="00DE3682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14:paraId="0ACCC652" w14:textId="77777777" w:rsidR="00DE3682" w:rsidRPr="00DE3682" w:rsidRDefault="00DE3682" w:rsidP="00DE368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E3682">
        <w:rPr>
          <w:rFonts w:ascii="Calibri" w:eastAsia="Times New Roman" w:hAnsi="Calibri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564E97AE" wp14:editId="201DD025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021715" cy="1257300"/>
            <wp:effectExtent l="0" t="0" r="6985" b="0"/>
            <wp:wrapTight wrapText="bothSides">
              <wp:wrapPolygon edited="0">
                <wp:start x="0" y="0"/>
                <wp:lineTo x="0" y="21273"/>
                <wp:lineTo x="21345" y="21273"/>
                <wp:lineTo x="21345" y="0"/>
                <wp:lineTo x="0" y="0"/>
              </wp:wrapPolygon>
            </wp:wrapTight>
            <wp:docPr id="19" name="Рисунок 1" descr="я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ч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82">
        <w:rPr>
          <w:rFonts w:ascii="Calibri" w:eastAsia="Times New Roman" w:hAnsi="Calibri" w:cs="Times New Roman"/>
          <w:b/>
          <w:sz w:val="32"/>
          <w:szCs w:val="32"/>
          <w:lang w:eastAsia="ru-RU"/>
        </w:rPr>
        <w:t>СОВЕТУЕМ ПРОЧИТАТЬ ЛЕТОМ</w:t>
      </w:r>
    </w:p>
    <w:p w14:paraId="6CE0E6D7" w14:textId="77777777" w:rsidR="00DE3682" w:rsidRPr="00DE3682" w:rsidRDefault="00DE3682" w:rsidP="00DE3682">
      <w:pPr>
        <w:tabs>
          <w:tab w:val="num" w:pos="1440"/>
        </w:tabs>
        <w:spacing w:before="30" w:after="30"/>
        <w:ind w:left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proofErr w:type="gramStart"/>
      <w:r w:rsidRPr="00DE3682">
        <w:rPr>
          <w:rFonts w:ascii="Calibri" w:eastAsia="Times New Roman" w:hAnsi="Calibri" w:cs="Times New Roman"/>
          <w:b/>
          <w:sz w:val="32"/>
          <w:szCs w:val="32"/>
          <w:lang w:eastAsia="ru-RU"/>
        </w:rPr>
        <w:t>БУДУЩИМ  ДЕСЯТИКЛАССНИКАМ</w:t>
      </w:r>
      <w:proofErr w:type="gramEnd"/>
    </w:p>
    <w:p w14:paraId="0B04C902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51A011CA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04D757D7" w14:textId="77777777" w:rsidR="00DE3682" w:rsidRPr="00DE3682" w:rsidRDefault="00DE3682" w:rsidP="00DE3682">
      <w:pPr>
        <w:spacing w:after="0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t>1. А.Н.Островский «Гроза», "Бесприданница»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2. И.А.Гончаров «Обломов»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3. И.С.Лесков «Тупейный художник», «Очарованный странник»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4. И.С.Тургенев «Записки охотника», «Отцы и дети»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5. Н.А.Некрасов «Кому на Руси жить хорошо»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6. М.Е.Салтыков-Щедрин «История одного города», сказки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7. Ф.М.Достоевский «Бедные люди», »Преступление и наказание»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8. Л.Н.Толстой «Севастопольские рассказы», «Война и мир»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9. А.П.Чехов «Рассказы», «Вишневый сад»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10. В.Кондратьев «Сашка»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11. Б.Васильев «А зори здесь тихие», «В списках не значился»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12. А. Лиханов «Никто»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13. А.Адамович «Каратели»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14. Э.-М.Ремарк «На западном фронте без перемен», «Три товарища»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15. Д. Селинджер «Над пропастью во ржи», рассказы.</w:t>
      </w:r>
      <w:r w:rsidRPr="00DE3682">
        <w:rPr>
          <w:rFonts w:ascii="Calibri" w:eastAsia="Times New Roman" w:hAnsi="Calibri" w:cs="Times New Roman"/>
          <w:sz w:val="32"/>
          <w:szCs w:val="32"/>
          <w:lang w:eastAsia="ru-RU"/>
        </w:rPr>
        <w:br/>
        <w:t> </w:t>
      </w:r>
    </w:p>
    <w:p w14:paraId="54518455" w14:textId="26CC4CD9" w:rsidR="00DE3682" w:rsidRDefault="00DE3682" w:rsidP="00DE3682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06ACF7C1" w14:textId="34A94F33" w:rsidR="00796A22" w:rsidRDefault="00796A22" w:rsidP="00DE3682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5E50382F" w14:textId="4688490D" w:rsidR="00796A22" w:rsidRDefault="00796A22" w:rsidP="00DE3682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756759BA" w14:textId="18EA24E4" w:rsidR="00796A22" w:rsidRDefault="00796A22" w:rsidP="00DE3682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6995FD17" w14:textId="3A1B5963" w:rsidR="00796A22" w:rsidRDefault="00796A22" w:rsidP="00DE3682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4640F25F" w14:textId="77777777" w:rsidR="00796A22" w:rsidRPr="00DE3682" w:rsidRDefault="00796A22" w:rsidP="00DE3682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1C6A33F4" w14:textId="77777777" w:rsidR="00DE3682" w:rsidRPr="00DE3682" w:rsidRDefault="00DE3682" w:rsidP="00DE3682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14:paraId="5D4040C0" w14:textId="40B5B111" w:rsidR="00796A22" w:rsidRPr="00796A22" w:rsidRDefault="00796A22" w:rsidP="00796A22">
      <w:pPr>
        <w:spacing w:after="0"/>
        <w:ind w:firstLine="709"/>
        <w:jc w:val="both"/>
        <w:rPr>
          <w:b/>
          <w:sz w:val="32"/>
          <w:szCs w:val="32"/>
        </w:rPr>
      </w:pPr>
      <w:r w:rsidRPr="00796A22">
        <w:rPr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58E82780" wp14:editId="009073C3">
            <wp:simplePos x="0" y="0"/>
            <wp:positionH relativeFrom="column">
              <wp:posOffset>349885</wp:posOffset>
            </wp:positionH>
            <wp:positionV relativeFrom="paragraph">
              <wp:posOffset>25400</wp:posOffset>
            </wp:positionV>
            <wp:extent cx="781050" cy="960755"/>
            <wp:effectExtent l="0" t="0" r="0" b="0"/>
            <wp:wrapTight wrapText="bothSides">
              <wp:wrapPolygon edited="0">
                <wp:start x="0" y="0"/>
                <wp:lineTo x="0" y="20986"/>
                <wp:lineTo x="21073" y="20986"/>
                <wp:lineTo x="21073" y="0"/>
                <wp:lineTo x="0" y="0"/>
              </wp:wrapPolygon>
            </wp:wrapTight>
            <wp:docPr id="2" name="Рисунок 2" descr="я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ч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A22">
        <w:rPr>
          <w:b/>
          <w:sz w:val="32"/>
          <w:szCs w:val="32"/>
        </w:rPr>
        <w:t>СОВЕТУЕМ ПРОЧИТАТЬ ЛЕТОМ</w:t>
      </w:r>
    </w:p>
    <w:p w14:paraId="0500EB22" w14:textId="77777777" w:rsidR="00796A22" w:rsidRPr="00796A22" w:rsidRDefault="00796A22" w:rsidP="00796A22">
      <w:pPr>
        <w:spacing w:after="0"/>
        <w:ind w:firstLine="709"/>
        <w:jc w:val="both"/>
        <w:rPr>
          <w:b/>
          <w:sz w:val="32"/>
          <w:szCs w:val="32"/>
        </w:rPr>
      </w:pPr>
      <w:proofErr w:type="gramStart"/>
      <w:r w:rsidRPr="00796A22">
        <w:rPr>
          <w:b/>
          <w:sz w:val="32"/>
          <w:szCs w:val="32"/>
        </w:rPr>
        <w:t>БУДУЩИМ  ОДИННАДЦАТИКЛАССНИКАМ</w:t>
      </w:r>
      <w:proofErr w:type="gramEnd"/>
    </w:p>
    <w:p w14:paraId="0F49219D" w14:textId="77777777" w:rsidR="00796A22" w:rsidRPr="00796A22" w:rsidRDefault="00796A22" w:rsidP="00796A22">
      <w:pPr>
        <w:spacing w:after="0"/>
        <w:ind w:firstLine="709"/>
        <w:jc w:val="both"/>
        <w:rPr>
          <w:sz w:val="32"/>
          <w:szCs w:val="32"/>
        </w:rPr>
      </w:pPr>
    </w:p>
    <w:p w14:paraId="039B4899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И. Бунин. «Господин из Сан- Франциско», «Солнечный удар», «Чистый понедельник», «Окаянные дни» и др.</w:t>
      </w:r>
    </w:p>
    <w:p w14:paraId="773CD0C6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 xml:space="preserve">А. Куприн. «Олеся», «Поединок», «Гранатовый </w:t>
      </w:r>
      <w:proofErr w:type="gramStart"/>
      <w:r w:rsidRPr="00796A22">
        <w:rPr>
          <w:sz w:val="32"/>
          <w:szCs w:val="32"/>
        </w:rPr>
        <w:t>браслет»  и</w:t>
      </w:r>
      <w:proofErr w:type="gramEnd"/>
      <w:r w:rsidRPr="00796A22">
        <w:rPr>
          <w:sz w:val="32"/>
          <w:szCs w:val="32"/>
        </w:rPr>
        <w:t xml:space="preserve"> др.</w:t>
      </w:r>
    </w:p>
    <w:p w14:paraId="732228CC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М. Горький. «На дне», «Челкаш», «Старуха Изергиль», «Песня о Соколе», «Песня о Буревестнике, «Несвоевременные мысли» и др.</w:t>
      </w:r>
    </w:p>
    <w:p w14:paraId="00841778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М. Зощенко. Рассказы.</w:t>
      </w:r>
    </w:p>
    <w:p w14:paraId="668505B9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Е. Замятин. «Мы».</w:t>
      </w:r>
    </w:p>
    <w:p w14:paraId="18396DB7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А. Платонов. «Котлован»</w:t>
      </w:r>
    </w:p>
    <w:p w14:paraId="6E32CCCF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М. Булгаков. «Белая гвардия», «Собачье сердце», «Мастер и Маргарита» и др.</w:t>
      </w:r>
    </w:p>
    <w:p w14:paraId="2DE81E68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А. Ахматова. «Реквием» и др.</w:t>
      </w:r>
    </w:p>
    <w:p w14:paraId="3CE34357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М. Шолохов. «Тихий Дон», «Поднятая целина», «Судьба человека», «Донские рассказы».</w:t>
      </w:r>
    </w:p>
    <w:p w14:paraId="759B25FC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В. Быков. «Сотников», «Обелиск».</w:t>
      </w:r>
    </w:p>
    <w:p w14:paraId="5C0D3C64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Ю. Бондарев. «Горячий снег».</w:t>
      </w:r>
    </w:p>
    <w:p w14:paraId="02D2AE4F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Б. Васильев. «А зори здесь тихие»</w:t>
      </w:r>
    </w:p>
    <w:p w14:paraId="6775C857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А. Солженицын. «Один день Ивана Денисовича», «Матрёнин двор» и др.</w:t>
      </w:r>
    </w:p>
    <w:p w14:paraId="2C93A1ED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В. Астафьев. «</w:t>
      </w:r>
      <w:proofErr w:type="gramStart"/>
      <w:r w:rsidRPr="00796A22">
        <w:rPr>
          <w:sz w:val="32"/>
          <w:szCs w:val="32"/>
        </w:rPr>
        <w:t>Последний  поклон</w:t>
      </w:r>
      <w:proofErr w:type="gramEnd"/>
      <w:r w:rsidRPr="00796A22">
        <w:rPr>
          <w:sz w:val="32"/>
          <w:szCs w:val="32"/>
        </w:rPr>
        <w:t>», «Царь – рыба», «Печальный детектив».</w:t>
      </w:r>
    </w:p>
    <w:p w14:paraId="36B7D64B" w14:textId="77777777" w:rsidR="00796A22" w:rsidRPr="00796A22" w:rsidRDefault="00796A22" w:rsidP="00796A22">
      <w:pPr>
        <w:numPr>
          <w:ilvl w:val="0"/>
          <w:numId w:val="10"/>
        </w:numPr>
        <w:spacing w:after="0"/>
        <w:jc w:val="both"/>
        <w:rPr>
          <w:sz w:val="32"/>
          <w:szCs w:val="32"/>
        </w:rPr>
      </w:pPr>
      <w:r w:rsidRPr="00796A22">
        <w:rPr>
          <w:sz w:val="32"/>
          <w:szCs w:val="32"/>
        </w:rPr>
        <w:t>В. Распутин. «Живи и помни».</w:t>
      </w:r>
    </w:p>
    <w:p w14:paraId="2A0D2943" w14:textId="77777777" w:rsidR="00DE3682" w:rsidRPr="00796A22" w:rsidRDefault="00DE3682" w:rsidP="006C0B77">
      <w:pPr>
        <w:spacing w:after="0"/>
        <w:ind w:firstLine="709"/>
        <w:jc w:val="both"/>
        <w:rPr>
          <w:sz w:val="32"/>
          <w:szCs w:val="32"/>
        </w:rPr>
      </w:pPr>
    </w:p>
    <w:sectPr w:rsidR="00DE3682" w:rsidRPr="00796A2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778"/>
    <w:multiLevelType w:val="hybridMultilevel"/>
    <w:tmpl w:val="D2A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A485B"/>
    <w:multiLevelType w:val="hybridMultilevel"/>
    <w:tmpl w:val="3242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B60"/>
    <w:multiLevelType w:val="hybridMultilevel"/>
    <w:tmpl w:val="D6AC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D10"/>
    <w:multiLevelType w:val="hybridMultilevel"/>
    <w:tmpl w:val="3264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029C"/>
    <w:multiLevelType w:val="hybridMultilevel"/>
    <w:tmpl w:val="E374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1028"/>
    <w:multiLevelType w:val="hybridMultilevel"/>
    <w:tmpl w:val="222C49F8"/>
    <w:lvl w:ilvl="0" w:tplc="DEF8564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 w15:restartNumberingAfterBreak="0">
    <w:nsid w:val="2DE56E5B"/>
    <w:multiLevelType w:val="hybridMultilevel"/>
    <w:tmpl w:val="C1E2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C4D2B"/>
    <w:multiLevelType w:val="hybridMultilevel"/>
    <w:tmpl w:val="B766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E7DF8"/>
    <w:multiLevelType w:val="hybridMultilevel"/>
    <w:tmpl w:val="B9AE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107C4"/>
    <w:multiLevelType w:val="multilevel"/>
    <w:tmpl w:val="25F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2B"/>
    <w:rsid w:val="006C0B77"/>
    <w:rsid w:val="00796A22"/>
    <w:rsid w:val="008242FF"/>
    <w:rsid w:val="00870751"/>
    <w:rsid w:val="00922C48"/>
    <w:rsid w:val="00924D2B"/>
    <w:rsid w:val="00B915B7"/>
    <w:rsid w:val="00DE368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469B"/>
  <w15:chartTrackingRefBased/>
  <w15:docId w15:val="{C7B04BE7-AAAF-4F0B-849B-4FF3A9EB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D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PGQoS_obzH_oB7aIR2U3BR5aV1p6ZBZ/view?usp=sharing" TargetMode="External"/><Relationship Id="rId13" Type="http://schemas.openxmlformats.org/officeDocument/2006/relationships/hyperlink" Target="https://drive.google.com/file/d/1aaTcG3_EpjyChuaOQTd8CkAEIF6BnNPE/view?usp=sharing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drive.google.com/file/d/1PX0NvK2K51lQ3KatmHUJitzxYh8z2oCo/view?usp=sharing" TargetMode="External"/><Relationship Id="rId12" Type="http://schemas.openxmlformats.org/officeDocument/2006/relationships/hyperlink" Target="https://drive.google.com/file/d/1lrNU-NFsaA1hzfrnJy8jU9hzR0mhheq5/view?usp=sharing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7muPKIxsTrzIrGz9sR9igUKt_OolyI_K/view?usp=sharing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y6KLVFhzuoTTShv3d7_lvDD_ND2HU_c-/view?usp=sharing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s://1.bp.blogspot.com/-rqeIM1EoXcw/XOgs3_ifJZI/AAAAAAAANYI/4SCO7988IJ4i1Emygaf_qU5MfsLwKjqUQCLcBGAs/s1600/3000731.jpg" TargetMode="External"/><Relationship Id="rId15" Type="http://schemas.openxmlformats.org/officeDocument/2006/relationships/hyperlink" Target="https://drive.google.com/file/d/1lVGadEXa5xEuAgyLr36T_sPne3VzNy0K/view?usp=sharing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drive.google.com/file/d/19I78kmaiBRfJIL4lVLIdpFRvNt6Sdckd/view?usp=sharing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077v5XXsoA1eyGu2C1RPkkY0mF-OrArR/view?usp=sharing" TargetMode="External"/><Relationship Id="rId14" Type="http://schemas.openxmlformats.org/officeDocument/2006/relationships/hyperlink" Target="https://drive.google.com/file/d/1iRskVYMefn6yLXLIL7Um3hFLxIduRuUt/view?usp=sharing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2022-03-11T14:06:00Z</dcterms:created>
  <dcterms:modified xsi:type="dcterms:W3CDTF">2022-03-13T12:31:00Z</dcterms:modified>
</cp:coreProperties>
</file>