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</w:p>
    <w:p w:rsidR="009A28E6" w:rsidRPr="009A28E6" w:rsidRDefault="009A28E6" w:rsidP="009A28E6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9A28E6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О рекомендациях как организовать рабочее место школьника на дистанционном обучении дома</w:t>
      </w:r>
    </w:p>
    <w:p w:rsidR="009A28E6" w:rsidRPr="009A28E6" w:rsidRDefault="009A28E6" w:rsidP="009A28E6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9A28E6" w:rsidRPr="009A28E6" w:rsidRDefault="009A28E6" w:rsidP="009A28E6">
      <w:pPr>
        <w:shd w:val="clear" w:color="auto" w:fill="F8F8F8"/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9A28E6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08.04.2020 г.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Малоподвижное положение за партой или рабочим столом отражается на функционировании многих систем организма школьника, особенно сердечно – сосудистой и дыхательной. При длительном сидении дыхание становится менее глубоким, обмен веществ понижается, происходит застой крови в нижних конечностях, что ведёт к снижению работоспособности всего организма и особенно мозга: снижается внимание, ослабляется память, нарушается координация движений, увеличивается время мыслительных операций.</w:t>
      </w:r>
    </w:p>
    <w:p w:rsidR="009A28E6" w:rsidRPr="009A28E6" w:rsidRDefault="009A28E6" w:rsidP="009A28E6">
      <w:pPr>
        <w:numPr>
          <w:ilvl w:val="0"/>
          <w:numId w:val="1"/>
        </w:numPr>
        <w:shd w:val="clear" w:color="auto" w:fill="F8F8F8"/>
        <w:spacing w:after="0" w:line="240" w:lineRule="auto"/>
        <w:ind w:left="0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proofErr w:type="gramStart"/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Рабочее место школьника рекомендуется располагать у окна для достаточного естественного освещения (для ребенка правши стол необходимо расположить слева от окна, для ребенка левши - справа.</w:t>
      </w:r>
      <w:proofErr w:type="gramEnd"/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Даже при наличии хорошего верхнего освещения и естественного источника света (окна), на столе необходима настольная лампа. Чтобы тени не мешали, лампу для ребенка-правши нужно поставить на столе слева, для ребенка – левши - справа. </w:t>
      </w:r>
    </w:p>
    <w:p w:rsidR="009A28E6" w:rsidRPr="009A28E6" w:rsidRDefault="009A28E6" w:rsidP="009A28E6">
      <w:pPr>
        <w:numPr>
          <w:ilvl w:val="0"/>
          <w:numId w:val="1"/>
        </w:numPr>
        <w:shd w:val="clear" w:color="auto" w:fill="F8F8F8"/>
        <w:spacing w:after="0" w:line="240" w:lineRule="auto"/>
        <w:ind w:left="0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Если на рабочем столе школьника установлен компьютер, то монитор должен находиться прямо перед глазами (чтобы ребенку не приходилось поворачиваться к нему). Экран видеомонитора должен находиться от глаз пользователя на расстоянии 600 - 700 мм.</w:t>
      </w:r>
    </w:p>
    <w:p w:rsidR="009A28E6" w:rsidRPr="009A28E6" w:rsidRDefault="009A28E6" w:rsidP="009A28E6">
      <w:pPr>
        <w:numPr>
          <w:ilvl w:val="0"/>
          <w:numId w:val="1"/>
        </w:numPr>
        <w:shd w:val="clear" w:color="auto" w:fill="F8F8F8"/>
        <w:spacing w:after="0" w:line="240" w:lineRule="auto"/>
        <w:ind w:left="0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Книги желательно ставить на подставку на расстоянии вытянутой руки от глаз. Это позволяет ребёнку держать голову прямо (снимает нагрузку на шейный отдел) и предотвращает развитие близорукости.</w:t>
      </w:r>
    </w:p>
    <w:p w:rsidR="009A28E6" w:rsidRPr="009A28E6" w:rsidRDefault="009A28E6" w:rsidP="009A28E6">
      <w:pPr>
        <w:numPr>
          <w:ilvl w:val="0"/>
          <w:numId w:val="1"/>
        </w:numPr>
        <w:shd w:val="clear" w:color="auto" w:fill="F8F8F8"/>
        <w:spacing w:after="0" w:line="240" w:lineRule="auto"/>
        <w:ind w:left="0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proofErr w:type="gramStart"/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Необходимо сохранять во время учебных занятий правильную рабочую позу, которая наименее утомительна: сидеть глубоко на стуле, ровно держать корпус и голову; ноги должны быть согнуты в тазобедренном и коленном суставах, ступни опираться на пол, предплечья свободно лежать на столе. </w:t>
      </w:r>
      <w:proofErr w:type="gramEnd"/>
    </w:p>
    <w:p w:rsidR="009A28E6" w:rsidRPr="009A28E6" w:rsidRDefault="009A28E6" w:rsidP="009A28E6">
      <w:pPr>
        <w:numPr>
          <w:ilvl w:val="0"/>
          <w:numId w:val="1"/>
        </w:numPr>
        <w:shd w:val="clear" w:color="auto" w:fill="F8F8F8"/>
        <w:spacing w:after="0" w:line="240" w:lineRule="auto"/>
        <w:ind w:left="0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Стул задвигается под стол так, чтобы при опоре на спинку между грудью ребенка и столом было расстояние равное ширине его ладони. </w:t>
      </w:r>
    </w:p>
    <w:p w:rsidR="009A28E6" w:rsidRPr="009A28E6" w:rsidRDefault="009A28E6" w:rsidP="009A28E6">
      <w:pPr>
        <w:numPr>
          <w:ilvl w:val="0"/>
          <w:numId w:val="1"/>
        </w:numPr>
        <w:shd w:val="clear" w:color="auto" w:fill="F8F8F8"/>
        <w:spacing w:after="0" w:line="240" w:lineRule="auto"/>
        <w:ind w:left="0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Нельзя опираться грудью о край парты (стола); расстояние от глаз до книги или тетради должно равняться длине предплечья от локтя до конца пальцев. Руки лежат свободно, не прижимаясь к столу, на тетради лежит правая рука и пальцы левой. Обе ноги всей ступней опираются на пол. </w:t>
      </w:r>
    </w:p>
    <w:p w:rsidR="009A28E6" w:rsidRPr="009A28E6" w:rsidRDefault="009A28E6" w:rsidP="009A28E6">
      <w:pPr>
        <w:numPr>
          <w:ilvl w:val="0"/>
          <w:numId w:val="1"/>
        </w:numPr>
        <w:shd w:val="clear" w:color="auto" w:fill="F8F8F8"/>
        <w:spacing w:after="0" w:line="240" w:lineRule="auto"/>
        <w:ind w:left="0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Если ребенок пишет, то опирается о спинку стула поясницей, при чтении материала сидит более свободно, опирается о спинку стула не только крестцово-поясничной, но и подлопаточной частью спины.</w:t>
      </w:r>
    </w:p>
    <w:p w:rsidR="009A28E6" w:rsidRPr="009A28E6" w:rsidRDefault="009A28E6" w:rsidP="009A28E6">
      <w:pPr>
        <w:numPr>
          <w:ilvl w:val="0"/>
          <w:numId w:val="2"/>
        </w:numPr>
        <w:shd w:val="clear" w:color="auto" w:fill="F8F8F8"/>
        <w:spacing w:after="0" w:line="240" w:lineRule="auto"/>
        <w:ind w:left="0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Мебель должна соответствовать росту ребёнка.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Для профилактики переутомления через каждые 30-45 минут занятий необходимо проводить физкультминутку и гимнастику для глаз.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Согласно СанПиН 2.4.2.2821-10 учебные занятия, сочетающие в себе психическую, статическую, динамическую нагрузки на отдельные органы и системы и на весь организм в целом, требуют проведения физкультурных минуток для снятия локального утомления и общего воздействия.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Рекомендуемый комплекс упражнений физкультурных минуток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Физкультминутка для улучшения мозгового кровообращения: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1. Исходное положение - сидя на стуле. 1-2 - отвести голову назад и плавно наклонить назад, 3-4 - голову наклонить вперед, плечи не поднимать. Повторить 4-6 раз. Темп медленный.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2. Исходное положение - сидя, руки на поясе. 1 - поворот головы направо, 2 - Исходное положение, 3 - поворот головы налево, 4 - Исходное положение</w:t>
      </w:r>
      <w:proofErr w:type="gram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П</w:t>
      </w:r>
      <w:proofErr w:type="gram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овторить 6-8 раз. Темп медленный.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3. Исходное положение - стоя или сидя, руки на поясе. 1 - махом левую руку занести через правое плечо, голову повернуть налево, 2 - Исходное положение, 3-4 - то же правой рукой. Повторить 4-6 раз. Темп медленный.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Физкультминутка для снятия утомления с плечевого пояса и рук: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1. Исходное положение - стоя или сидя, руки на поясе. 1 - правую руку вперед, левую вверх. 2 - переменить положения рук. Повторить 3-4 раза, затем расслабленно опустить вниз и потрясти кистями, голову наклонить вперед. Темп средний.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2. Исходное положение - стоя или сидя, кисти тыльной стороной на поясе. 1-2 - свести локти вперед, голову наклонить вперед. 3-4 - локти назад, прогнуться. Повторить 6-8 раз, затем руки вниз и потрясти расслабленно. Темп медленный.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3. Исходное положение - сидя, руки вверх. 1 - сжать кисти в кулак, 2 - разжать кисти. Повторить 6-8 раз, затем руки расслабленно опустить вниз и потрясти кистями. Темп средний.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Физкультминутка для снятия утомления корпуса тела: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1. Исходное положение - стойка ноги врозь, руки за голову. 1 - резко повернуть таз направо. 2 - резко повернуть таз налево. Во время поворотов плечевой пояс оставить неподвижным. Повторить 6-8 раз. Темп средний.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2. Исходное положение - стойка ноги врозь, руки за голову. 1-5 - круговые движения тазом в одну сторону, 4-6 - то же в другую сторону, 7-8 - руки вниз и расслабленно потрясти кистями. Повторить 4-6 раз. Темп средний.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3. Исходное положение - стойка ноги врозь. 1-2 - наклон вперед, правая рука скользит вдоль ноги вниз, левая, сгибаясь, вдоль тела вверх, 3-4 - Исходное положение, 5-8 - то же в другую сторону. Повторить 6-8 раз. Темп средний.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Физкультминутки общего воздействия комплектуются из упражнений для разных групп мышц с учетом их напряжения в процессе деятельности.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proofErr w:type="gramStart"/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Комплекс упражнений физкультурных минуток для обучающихся начального общего образования на уроках с элементами письма:</w:t>
      </w:r>
      <w:proofErr w:type="gramEnd"/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1. Упражнения для улучшения мозгового кровообращения. Исходное положение - сидя, руки на поясе. 1 - поворот головы направо, 2 - Исходное положение, 3 - поворот головы налево, 4 - Исходное положение, 5 - плавно наклонить голову назад, 6 - Исходное положение, 7 - голову наклонить вперед. Повторить 4-6 раз. Темп медленный.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2. Упражнения для снятия утомления с мелких мышц кисти. Исходное положение - сидя, руки подняты вверх. 1 - сжать кисти в кулак, 2 - разжать кисти. Повторить 6-8 раз, затем руки расслабленно опустить вниз и потрясти кистями. Темп средний.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3. Упражнение для снятия утомления мышц корпуса тела. Исходное положение - стойка ноги врозь, руки за голову. 1 - резко повернуть таз направо. 2 - резко повернуть таз налево. Во время поворотов плечевой пояс оставить неподвижным. Повторить 4-6 раз. Темп средний.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4. Упражнение для мобилизации внимания. </w:t>
      </w:r>
      <w:proofErr w:type="gram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Исходное положение - стоя, руки вдоль туловища. 1 - правую руку на пояс, 2 - левую руку на пояс, 3 - правую руку на плечо, 4 - левую руку на плечо, 5 - правую руку вверх, 6 - левую руку вверх, 7-8 - хлопки руками над головой, 9 - опустить левую </w:t>
      </w: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руку на плечо, 10 - правую руку на плечо, 11 - левую руку на пояс, 12 - правую руку на пояс</w:t>
      </w:r>
      <w:proofErr w:type="gram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, 13-14 - хлопки руками по бедрам. Повторить 4-6 раз. Темп - 1 раз медленный, 2-3 раза - средний, 4-5 - быстрый, 6 - медленный.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Рекомендуемый комплекс упражнений гимнастики глаз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1. Быстро поморгать, закрыть глаза и посидеть спокойно, медленно считая до 5. Повторять 4-5 раз.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2. </w:t>
      </w:r>
      <w:proofErr w:type="gram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Крепко зажмурить глаза (считать до 3, открыть их и посмотреть вдаль (считать до 5).</w:t>
      </w:r>
      <w:proofErr w:type="gram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Повторять 4-5 раз.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3. Вытянуть правую руку вперед. Следить глазами, не поворачивая головы, за медленными движениями указательного пальца вытянутой руки влево и вправо, вверх и вниз. Повторять 4-5 раз.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4. Посмотреть на указательный палец вытянутой </w:t>
      </w:r>
      <w:proofErr w:type="gram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руки</w:t>
      </w:r>
      <w:proofErr w:type="gram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на счет 1-4, потом перенести взор вдаль на счет 1-6. Повторять 4-5 раз.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5. В среднем темпе проделать 3-4 круговых движения глазами в правую сторону, столько же в левую сторону. Расслабив глазные мышцы, посмотреть вдаль на счет 1-6. Повторять 1-2 раза.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1B4DF23D" wp14:editId="1852DB0A">
            <wp:extent cx="9525000" cy="6724650"/>
            <wp:effectExtent l="0" t="0" r="0" b="0"/>
            <wp:docPr id="1" name="Рисунок 1" descr="https://www.rospotrebnadzor.ru/files/news/A4-WorkP_kinder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/A4-WorkP_kinder_1980x1400p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E6" w:rsidRPr="009A28E6" w:rsidRDefault="009A28E6" w:rsidP="009A28E6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9A28E6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lastRenderedPageBreak/>
        <w:t>Об использовании многоразовых и одноразовых масок</w:t>
      </w:r>
    </w:p>
    <w:p w:rsidR="009A28E6" w:rsidRPr="009A28E6" w:rsidRDefault="009A28E6" w:rsidP="009A28E6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9A28E6" w:rsidRPr="009A28E6" w:rsidRDefault="009A28E6" w:rsidP="009A28E6">
      <w:pPr>
        <w:shd w:val="clear" w:color="auto" w:fill="F8F8F8"/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9A28E6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30.03.2020 г.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 сети Интернет появляются объявления о продаже многоразовых масок, выполненных из тканых материалов. При этом указанные маски не являются медицинским изделием и не сопровождаются инструкцией по применению.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Важно помнить, что многоразовые маски использовать повторно можно только после обработки. В домашних условиях маску нужно выстирать с мылом или моющим средством, затем обработать с помощью парогенератора или утюга с функцией подачи пара. После обработки маска не должна оставаться влажной, поэтому в конце её необходимо прогладить горячим утюгом, уже без функции подачи пара.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Медицинские маски – средства защиты «барьерного» типа. Функция маски - задержать капли влаги, которые образуются при кашле, чихании, и в которых могут быть вирусы – возбудители ОРВИ и других респираторных заболеваний, передающихся воздушно-капельным путем.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ВАЖНО! Маски эффективны только в сочетании с другими методами профилактики (избегание </w:t>
      </w:r>
      <w:proofErr w:type="spellStart"/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контатков</w:t>
      </w:r>
      <w:proofErr w:type="spellEnd"/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 частое мытье рук, дезинфекция предметов), и потребность в их использовании различна у разных групп людей и в разных ситуациях.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Прежде </w:t>
      </w:r>
      <w:proofErr w:type="gramStart"/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всего</w:t>
      </w:r>
      <w:proofErr w:type="gramEnd"/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маски предназначены для тех, кто уже заболел: маска удерживает на себе большую часть слюны кашляющего или чихающего человека. Таким </w:t>
      </w:r>
      <w:proofErr w:type="gramStart"/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образом</w:t>
      </w:r>
      <w:proofErr w:type="gramEnd"/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в воздух попадает значительно меньше вирусных частиц и опасность инфицирования для окружающих снижается. </w:t>
      </w:r>
      <w:proofErr w:type="gramStart"/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Кроме того, маску должны носить люди, оказывающие медицинскую помощь заболевшим и осуществляющие уход за ними.</w:t>
      </w:r>
      <w:proofErr w:type="gramEnd"/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Здоровые люди должны использовать маску при посещении публичных мест, общественного транспорта.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ВАЖНО! Через два-три часа постоянного использования маску надо менять. Одноразовые медицинские маски из нетканого материала не подлежат повторному использованию и какой-либо обработке. В домашних условиях использованную одноразовую медицинскую маску необходимо поместить в отдельный пакет, герметично закрыть его и лишь после этого выбросить в мусорное ведро.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lastRenderedPageBreak/>
        <w:drawing>
          <wp:inline distT="0" distB="0" distL="0" distR="0" wp14:anchorId="12FE4C0E" wp14:editId="40B85FF2">
            <wp:extent cx="9525000" cy="6734175"/>
            <wp:effectExtent l="0" t="0" r="0" b="9525"/>
            <wp:docPr id="2" name="Рисунок 2" descr="https://www.rospotrebnadzor.ru/files/news/A4-Maski_1980x1400px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ospotrebnadzor.ru/files/news/A4-Maski_1980x1400px%20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E6" w:rsidRPr="009A28E6" w:rsidRDefault="009A28E6" w:rsidP="009A28E6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9A28E6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lastRenderedPageBreak/>
        <w:t>О дезинфекции мобильных устройств</w:t>
      </w:r>
    </w:p>
    <w:p w:rsidR="009A28E6" w:rsidRPr="009A28E6" w:rsidRDefault="009A28E6" w:rsidP="009A2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8E6" w:rsidRPr="009A28E6" w:rsidRDefault="009A28E6" w:rsidP="009A28E6">
      <w:pPr>
        <w:shd w:val="clear" w:color="auto" w:fill="F8F8F8"/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lang w:eastAsia="ru-RU"/>
        </w:rPr>
      </w:pPr>
      <w:r w:rsidRPr="009A28E6">
        <w:rPr>
          <w:rFonts w:ascii="Arial" w:eastAsia="Times New Roman" w:hAnsi="Arial" w:cs="Arial"/>
          <w:i/>
          <w:iCs/>
          <w:color w:val="7B7B7B"/>
          <w:lang w:eastAsia="ru-RU"/>
        </w:rPr>
        <w:t>13.03.2020 г.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Мобильный телефон, который мы практически не выпускаем из рук (причём в самых разных местах), может являться одним из главных источников бактерий и вирусов – возбудителей самых различных инфекций.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Почему это происходит? Есть несколько основных причин: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мобильный телефон часто передаётся из рук в руки, да и владелец телефона далеко не всегда берёт его только что помытыми руками;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мобильный телефон при разговоре подносится совсем близко к лицу;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многие владельцы гаджетов просто никогда их не чистят, боясь повредить;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многие берут мобильные телефоны с собой в туалет – место очень «богатое» различными возбудителями.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Особо важную роль может сыграть мобильный телефон как переносчик возбудителей гриппа, других вирусных респираторных инфекций и, в частности,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коронавирусной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инфекции COVID-19.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Как избежать инфекции?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Первое: строго соблюдать гигиену рук – после посещения общественных мест и туалета всегда тщательно мыть руки в течение 20 секунд, после чего насухо вытирать их одноразовым бумажным полотенцем. Крайне целесообразно иметь при себе антисептические салфетки или жидкие средства (гели, спреи и др.). Так всегда можно поддерживать чистоту рук даже при отсутствии возможности их вымыть.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Второе: регулярно обрабатывать сам телефон антисептическими средствами, особенно там, где корпус гаджета соприкасается с лицом. Если есть чехол – то его при обработке нужно снимать и обрабатывать отдельно (а лучше вообще обходиться без него).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Для борьбы с вирусами гриппа и ОРВИ (и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коронавирусами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) лучше всего использовать салфетки и гели на основе спирта. Популярный антисептик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хлоргексидин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больше предназначен для защиты от бактерий, </w:t>
      </w:r>
      <w:proofErr w:type="gram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но</w:t>
      </w:r>
      <w:proofErr w:type="gram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в крайнем случае можно использовать и его.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Телефон следует обрабатывать после каждого посещения публичных мест, общественного транспорта и т. д. И обязательно – вечером, после окончания рабочего дня.</w:t>
      </w:r>
    </w:p>
    <w:p w:rsidR="007D7726" w:rsidRDefault="007D7726"/>
    <w:p w:rsidR="009A28E6" w:rsidRDefault="009A28E6"/>
    <w:p w:rsidR="009A28E6" w:rsidRDefault="009A28E6"/>
    <w:p w:rsidR="009A28E6" w:rsidRDefault="009A28E6"/>
    <w:p w:rsidR="009A28E6" w:rsidRDefault="009A28E6"/>
    <w:p w:rsidR="009A28E6" w:rsidRPr="009A28E6" w:rsidRDefault="009A28E6" w:rsidP="009A28E6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9A28E6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lastRenderedPageBreak/>
        <w:t xml:space="preserve">О рекомендациях как говорить с детьми о </w:t>
      </w:r>
      <w:proofErr w:type="spellStart"/>
      <w:r w:rsidRPr="009A28E6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коронавирусе</w:t>
      </w:r>
      <w:proofErr w:type="spellEnd"/>
    </w:p>
    <w:p w:rsidR="009A28E6" w:rsidRPr="009A28E6" w:rsidRDefault="009A28E6" w:rsidP="009A28E6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9A28E6" w:rsidRPr="009A28E6" w:rsidRDefault="009A28E6" w:rsidP="009A28E6">
      <w:pPr>
        <w:shd w:val="clear" w:color="auto" w:fill="F8F8F8"/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9A28E6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26.03.2020 г.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Сейчас даже взрослому легко почувствовать себя потрясенным от всего того, что вы слышали о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коронавирусной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болезни 2019 года (COVID-19). Если ваши дети тоже испытывают беспокойство, это тоже объяснимо. Детям бывает трудно понять, что они видят в Интернете или по телевизору - или слышат от других людей, - поэтому они могут быть особенно уязвимы к ощущениям тревоги, стресса и расстройства. Но открытый, поддерживающий разговор с вашими детьми может помочь им понять, справиться и даже принести пользу другим.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1. Задавайте открытые вопросы и слушайте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Пригласите вашего ребенка обсудить эту тему. Узнайте, как много они уже знают, и прислушайтесь к их ответу. Если они слишком маленькие и не слышали о вспышке, вам, возможно, не нужно поднимать эту тему - просто воспользуйтесь возможностью напомнить им о правилах гигиены, не внушая новых опасений.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Убедитесь, что вы находитесь в безопасной обстановке, и позвольте ребенку свободно говорить. Рисование, истории и другие методы, возможно, помогут вашему ребенку открыться для разговора.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Самое главное, не преуменьшайте или избегайте их проблем. Примите их чувства и дайте им понять, что естественно бояться этих вещей. Покажите, что вы слушаете, уделяя им все свое внимание, и убедитесь, что они понимают, что могут поговорить с вами и учителями в любое время.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2. Будьте честны: объясните правду доступным для ребенка языком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Дети имеют право на правдивую информацию о том, что происходит в мире, но и взрослые обязаны защищать их от страданий. Говорите на языке, соответствующем возрасту ребенка, следите за их реакцией и будьте чувствительны к их беспокойству.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Если вы не можете ответить на их вопросы, не придумывайте. Используйте это как возможность вместе найти ответы. Веб-сайты международных организаций, таких как ЮНИСЕФ и Всемирная организация здравоохранения, являются отличными источниками информации. Объясните, что некоторая информация в Интернете не является достоверной, и что лучше всего доверять экспертам.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3. Покажите им, как защитить себя и своих друзей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Один из лучших способов защитить детей от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коронавируса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 других заболеваний - это просто поощрять регулярное мытье рук. Это не должен быть запугивающий разговор. Мойте руки в танце, чтобы весело изучить правила мытья рук.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Вы также можете показать детям, как прикрывать локтем кашель или чихание, объяснить, что лучше не подходить слишком близко к людям, у которых есть эти симптомы, и попросить их рассказать вам, есть ли у них жар, кашель или затрудненное дыхание.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4. Подбодрите их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Когда мы видим много тревожных кадров по телевизору или в Интернете, иногда мы чувствуем, что кризис окружает нас повсюду. Дети могут не различать изображения на экране и свою личную реальность, и они могут полагать, что им грозит опасность. Вы можете помочь своим детям справиться со стрессом, предоставляя им возможность играть и отдыхать, когда это возможно. Следуйте </w:t>
      </w:r>
      <w:proofErr w:type="gram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привычному расписанию</w:t>
      </w:r>
      <w:proofErr w:type="gram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 распорядку, насколько это возможно, особенно перед сном, или помогите создать новый распорядок дня в новой среде.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 xml:space="preserve">Если в вашем районе есть вспышка болезни, напомните своим детям, что они вряд ли заразятся этой болезнью, что большинство людей, у которых есть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, не болеют очень сильно, и что многие взрослые прилагают все усилия, чтобы обеспечить безопасность вашей семьи.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Если ваш ребенок плохо себя чувствует, объясните, что он должен оставаться дома/в больнице, потому что это безопаснее для него и его друзей. Заверьте их, что вы знаете, что иногда это трудно (может быть, страшно или даже скучно), но соблюдение правил поможет обеспечить безопасность всех.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5. </w:t>
      </w: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Проверьте, испытывают ли они на себе стигму или распространяют ее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Вспышка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коронавируса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привела к многочисленным случаям расовой дискриминации во всем мире, поэтому важно убедиться, что ваши дети не испытывают и не способствуют издевательствам.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Объясните, что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не имеет никакого отношения к тому, как кто-то выглядит, откуда он или на каком языке говорит. Если в школе их обзывали или издевались, они могут рассказать взрослому, которому они доверяют.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Напомните своим детям, что каждый заслуживает безопасности в школе. Запугивание всегда неправильно, и каждый из нас должен внести свой вклад, чтобы проявлять доброту и поддерживать друг друга.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6. Ищите помощников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Для детей важно знать, что люди помогают друг другу, проявляя доброту и щедрость.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Поделитесь историями о работниках здравоохранения, ученых и молодежи, среди прочих, которые работают над тем, чтобы остановить вспышку и обеспечить безопасность сообщества. Большим утешением может быть знание того, что сострадательные люди принимают меры.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7. Позаботьтесь о себе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Вы сможете помочь своим детям лучше, если вы также позаботитесь о себе. Дети сами догадаются, как вы реагируете на новости, так что им поможет тот факт, что вы спокойны и контролируете ситуацию.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Если вы чувствуете беспокойство или расстроены, найдите время для себя и обратитесь к другим членам семьи, друзьям и доверенным людям в вашем сообществе. Найдите время для того, чтобы расслабиться и восстановить силы.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8. Завершите разговор, демонстрируя заботу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Важно знать, что мы не оставляем детей в страдании. Когда ваш разговор закончится, попробуйте понять уровень их беспокойства, наблюдая за языком тела, обращая внимание на то, используют ли они свой обычный тон голоса и наблюдая за их дыханием.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Напомните своим детям, что у них могут быть другие трудные разговоры с вами в любое время. Напомните им, что вы заботитесь о них, что вы слушаете их, и что вы готовы прийти на помощь, если они обеспокоены чем-то».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4965A73E" wp14:editId="5BCDBF07">
            <wp:extent cx="9525000" cy="6734175"/>
            <wp:effectExtent l="0" t="0" r="0" b="9525"/>
            <wp:docPr id="3" name="Рисунок 3" descr="https://www.rospotrebnadzor.ru/files/news/A4-8-Soveti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ospotrebnadzor.ru/files/news/A4-8-Soveti_1980x1400p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E6" w:rsidRPr="009A28E6" w:rsidRDefault="009A28E6" w:rsidP="009A28E6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9A28E6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lastRenderedPageBreak/>
        <w:t xml:space="preserve">О значении гигиенических процедур в период пандемии </w:t>
      </w:r>
      <w:proofErr w:type="spellStart"/>
      <w:r w:rsidRPr="009A28E6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коронавируса</w:t>
      </w:r>
      <w:proofErr w:type="spellEnd"/>
    </w:p>
    <w:p w:rsidR="009A28E6" w:rsidRPr="009A28E6" w:rsidRDefault="009A28E6" w:rsidP="009A28E6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9A28E6" w:rsidRPr="009A28E6" w:rsidRDefault="009A28E6" w:rsidP="009A28E6">
      <w:pPr>
        <w:shd w:val="clear" w:color="auto" w:fill="F8F8F8"/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9A28E6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20.04.2020 г.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Роспотребнадзор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напоминает о значимости личной гигиены в период пандемии COVID-19.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Мытьё рук с мылом, простая и известная всем с раннего детства процедура, является важным элементом профилактики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коронавирусной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инфекции и действительно помогает сохранить здоровье.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Важно помнить, что нет никакой необходимости мыть руки именно «антибактериальным» мылом. Для того чтобы смыть вирус достаточно мыть руки обычным мылом, то есть тем, которое уже есть у вас дома.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Согласно исследованиям НИИ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Дезинфектологии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Роспотребнадзора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, понятия «стандартного» антибактериального мыла не существует. В такие мыла вносят антимикробные добавки, но они могут быть разные и в разном количестве. Некоторые производители могут использовать мыло с такой пометкой и просто без добавок в качестве удачного маркетингового хода. Критериев эффективности такого мыла нет, если не идёт речь о дезинфицирующем средстве - кожном антисептике.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Так называемое «антибактериальное» мыло вирусы может не уничтожить, так как вирусы не бактерии и устойчивость у них другая. Но такое мыло, как и любое другое, может их просто смыть. В связи с этим специалисты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Роспотребнадзора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рекомендуют пользоваться любым мылом, это обеспечит примерно одинаковый эффект.</w:t>
      </w: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Установлено, что частое мытье рук родителей с мылом способствует снижению смертности среди детей раннего возраста от острых респираторных инфекций на 20% и от острых кишечных инфекций на 50%. Грязные руки являются фактором передачи целого спектра инфекционных и паразитарных заболеваний, в том числе дизентерии, гепатита А, брюшного тифа,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нор</w:t>
      </w:r>
      <w:proofErr w:type="gram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о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</w:t>
      </w:r>
      <w:proofErr w:type="gram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ротавирусных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инфекций, глистных инвазий. Передача осуществляется как напрямую, так и опосредованно через контаминированные поверхности, мягкие игрушки и средства обихода.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Согласно официальным формам отраслевого статистического наблюдения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Роспотребнадзора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в среднем за год посредством контактно-бытового пути передачи, основным элементом, которого являются грязные руки, реализуется более 300 вспышек инфекционных заболеваний, при этом более 85% пострадавших в этих вспышках являются детьми.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Мытье рук является ключевым компонентом в снижении риска целого ряда инфекций, включая острые кишечные инфекции, грипп и другие респираторные инфекции, в том числе новый </w:t>
      </w:r>
      <w:proofErr w:type="spell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</w:t>
      </w:r>
      <w:proofErr w:type="spell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 связи с этим очень важно знать, как правильно мыть руки. Правильная методика мытья рук предполагает использование мыла и теплой проточной воды, которые растирают руками в течение не менее 30 секунд. Следуйте этим простым правилам: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Снимите украшения, закатайте рукава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Смочите руки в теплой воде перед нанесением мыла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Тщательно намыльте руки и в течение не менее 30 секунд соблюдайте технику мытья рук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· Обильно ополосните теплой водой руки, чтобы удалить мыло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Просушите руки полотенцем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Сушка рук имеет </w:t>
      </w:r>
      <w:proofErr w:type="gramStart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важное значение</w:t>
      </w:r>
      <w:proofErr w:type="gramEnd"/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- руки высушивают, промокая их салфеткой однократного использования или сухим полотенцем. Убедитесь, что ваши руки полностью высохли.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Когда вы находитесь в общественном туалете, используйте бумажное полотенце, чтобы открыть и закрыть дверь в туалетную комнату и нажать на кнопку сливного бачка.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Когда мыть руки?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До: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Приготовления еды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Приема пищи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Надевания контактных линз и нанесения макияжа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Прикосновения к области инфекции кожи, ранам и другим поврежденным кожным покровам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Проведения манипуляций медицинского характера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После: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Приготовления еды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Обработки загрязненного белья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Ухода за больными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Уборки и работы по дому и в саду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Кашля, чихания или рвоты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Контакта с домашними и любыми другими животными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Работы, учебы, пребывания на открытом воздухе и в общественных помещениях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Занятий спортом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Прикосновения к области инфекции кожи и кожных ран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Посещения туалета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Контакта с деньгами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Работы за компьютером и другой оргтехникой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· Поездки в общественном транспорте</w:t>
      </w:r>
    </w:p>
    <w:p w:rsid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Мойте руки и будьте здоровы!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CB0EE6" wp14:editId="4EB8D391">
            <wp:extent cx="9251950" cy="6541783"/>
            <wp:effectExtent l="0" t="0" r="6350" b="0"/>
            <wp:docPr id="5" name="Рисунок 5" descr="https://www.rospotrebnadzor.ru/files/news/KORONOVIRUS/A4-Gigiena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potrebnadzor.ru/files/news/KORONOVIRUS/A4-Gigiena_1980x1400p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E6" w:rsidRPr="009A28E6" w:rsidRDefault="009A28E6" w:rsidP="009A28E6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9A28E6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lastRenderedPageBreak/>
        <w:t xml:space="preserve">7 шагов по профилактике новой </w:t>
      </w:r>
      <w:proofErr w:type="spellStart"/>
      <w:r w:rsidRPr="009A28E6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коронавирусной</w:t>
      </w:r>
      <w:proofErr w:type="spellEnd"/>
      <w:r w:rsidRPr="009A28E6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 xml:space="preserve"> инфекции</w:t>
      </w:r>
    </w:p>
    <w:p w:rsidR="009A28E6" w:rsidRPr="009A28E6" w:rsidRDefault="009A28E6" w:rsidP="009A28E6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9A28E6" w:rsidRPr="009A28E6" w:rsidRDefault="009A28E6" w:rsidP="009A28E6">
      <w:pPr>
        <w:shd w:val="clear" w:color="auto" w:fill="F8F8F8"/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9A28E6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10.03.2020 г.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7"/>
          <w:szCs w:val="27"/>
          <w:u w:val="single"/>
          <w:lang w:eastAsia="ru-RU"/>
        </w:rPr>
        <w:t xml:space="preserve">Симптомы заболевания новой </w:t>
      </w:r>
      <w:proofErr w:type="spellStart"/>
      <w:r w:rsidRPr="009A28E6">
        <w:rPr>
          <w:rFonts w:ascii="Arial" w:eastAsia="Times New Roman" w:hAnsi="Arial" w:cs="Arial"/>
          <w:b/>
          <w:bCs/>
          <w:color w:val="242424"/>
          <w:sz w:val="27"/>
          <w:szCs w:val="27"/>
          <w:u w:val="single"/>
          <w:lang w:eastAsia="ru-RU"/>
        </w:rPr>
        <w:t>коронавирусной</w:t>
      </w:r>
      <w:proofErr w:type="spellEnd"/>
      <w:r w:rsidRPr="009A28E6">
        <w:rPr>
          <w:rFonts w:ascii="Arial" w:eastAsia="Times New Roman" w:hAnsi="Arial" w:cs="Arial"/>
          <w:b/>
          <w:bCs/>
          <w:color w:val="242424"/>
          <w:sz w:val="27"/>
          <w:szCs w:val="27"/>
          <w:u w:val="single"/>
          <w:lang w:eastAsia="ru-RU"/>
        </w:rPr>
        <w:t xml:space="preserve"> инфекции (COVID-19) сходны с симптомами обычного (сезонного) гриппа: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высокая температура тела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головная боль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слабость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кашель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затрудненное дыхание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боли в мышцах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тошнота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рвота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диарея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bookmarkStart w:id="0" w:name="bookmark1"/>
      <w:r w:rsidRPr="009A28E6">
        <w:rPr>
          <w:rFonts w:ascii="Arial" w:eastAsia="Times New Roman" w:hAnsi="Arial" w:cs="Arial"/>
          <w:b/>
          <w:bCs/>
          <w:color w:val="1D85B3"/>
          <w:sz w:val="27"/>
          <w:szCs w:val="27"/>
          <w:lang w:eastAsia="ru-RU"/>
        </w:rPr>
        <w:t xml:space="preserve">7 шагов по профилактике </w:t>
      </w:r>
      <w:proofErr w:type="spellStart"/>
      <w:r w:rsidRPr="009A28E6">
        <w:rPr>
          <w:rFonts w:ascii="Arial" w:eastAsia="Times New Roman" w:hAnsi="Arial" w:cs="Arial"/>
          <w:b/>
          <w:bCs/>
          <w:color w:val="1D85B3"/>
          <w:sz w:val="27"/>
          <w:szCs w:val="27"/>
          <w:lang w:eastAsia="ru-RU"/>
        </w:rPr>
        <w:t>коронавирусной</w:t>
      </w:r>
      <w:proofErr w:type="spellEnd"/>
      <w:r w:rsidRPr="009A28E6">
        <w:rPr>
          <w:rFonts w:ascii="Arial" w:eastAsia="Times New Roman" w:hAnsi="Arial" w:cs="Arial"/>
          <w:b/>
          <w:bCs/>
          <w:color w:val="1D85B3"/>
          <w:sz w:val="27"/>
          <w:szCs w:val="27"/>
          <w:lang w:eastAsia="ru-RU"/>
        </w:rPr>
        <w:t xml:space="preserve"> инфекции.</w:t>
      </w:r>
      <w:bookmarkEnd w:id="0"/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1. </w:t>
      </w:r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Воздержитесь</w:t>
      </w: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 от посещения общественных мест: торговых центров, спортивных и зрелищных мероприятий, транспорта в час пик;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2</w:t>
      </w:r>
      <w:proofErr w:type="gramStart"/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 </w:t>
      </w:r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И</w:t>
      </w:r>
      <w:proofErr w:type="gramEnd"/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спользуйте</w:t>
      </w: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 одноразовую медицинскую маску (респиратор) в общественных местах, меняя ее каждые 2-3 часа.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3. </w:t>
      </w:r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Избегайте</w:t>
      </w: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 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4. </w:t>
      </w:r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Мойте р</w:t>
      </w: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уки с мылом и водой тщательно после возвращения с улицы, контактов с посторонними людьми.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5. </w:t>
      </w:r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Дезинфицируйте</w:t>
      </w: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 гаджеты, оргтехнику и поверхности, к которым прикасаетесь.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6. </w:t>
      </w:r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Ограничьте</w:t>
      </w: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 по возможности при приветствии тесные объятия и рукопожатия.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7. </w:t>
      </w:r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Пользуйтесь</w:t>
      </w: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 только индивидуальными предметами личной гигиены (полотенце, зубная щетка)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bookmarkStart w:id="1" w:name="bookmark2"/>
      <w:r w:rsidRPr="009A28E6">
        <w:rPr>
          <w:rFonts w:ascii="Arial" w:eastAsia="Times New Roman" w:hAnsi="Arial" w:cs="Arial"/>
          <w:b/>
          <w:bCs/>
          <w:color w:val="1D85B3"/>
          <w:sz w:val="27"/>
          <w:szCs w:val="27"/>
          <w:u w:val="single"/>
          <w:lang w:eastAsia="ru-RU"/>
        </w:rPr>
        <w:t xml:space="preserve">5 правил при подозрении на </w:t>
      </w:r>
      <w:proofErr w:type="spellStart"/>
      <w:r w:rsidRPr="009A28E6">
        <w:rPr>
          <w:rFonts w:ascii="Arial" w:eastAsia="Times New Roman" w:hAnsi="Arial" w:cs="Arial"/>
          <w:b/>
          <w:bCs/>
          <w:color w:val="1D85B3"/>
          <w:sz w:val="27"/>
          <w:szCs w:val="27"/>
          <w:u w:val="single"/>
          <w:lang w:eastAsia="ru-RU"/>
        </w:rPr>
        <w:t>коронавирусную</w:t>
      </w:r>
      <w:proofErr w:type="spellEnd"/>
      <w:r w:rsidRPr="009A28E6">
        <w:rPr>
          <w:rFonts w:ascii="Arial" w:eastAsia="Times New Roman" w:hAnsi="Arial" w:cs="Arial"/>
          <w:b/>
          <w:bCs/>
          <w:color w:val="1D85B3"/>
          <w:sz w:val="27"/>
          <w:szCs w:val="27"/>
          <w:u w:val="single"/>
          <w:lang w:eastAsia="ru-RU"/>
        </w:rPr>
        <w:t xml:space="preserve"> инфекцию:</w:t>
      </w:r>
      <w:bookmarkEnd w:id="1"/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1. </w:t>
      </w:r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Оставайтесь</w:t>
      </w: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 дома. При ухудшении самочувствия вызовите врача, проинформируйте его о местах своего пребывания за последние 2 недели, возможных контактах. Строго следуйте рекомендациям врача.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2</w:t>
      </w:r>
      <w:proofErr w:type="gramStart"/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 </w:t>
      </w:r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М</w:t>
      </w:r>
      <w:proofErr w:type="gramEnd"/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инимизируйте</w:t>
      </w: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 контакты со здоровыми людьми, особенно с пожилыми и лицами с хроническими заболеваниями. Ухаживать за больным лучше одному человеку.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lastRenderedPageBreak/>
        <w:t>3. </w:t>
      </w:r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Пользуйтесь</w:t>
      </w: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 при кашле или чихании одноразовой салфеткой или платком, прикрывая рот. При их отсутствии чихайте в локтевой сгиб.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4. </w:t>
      </w:r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Пользуйтесь</w:t>
      </w: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 индивидуальными предметами личной гигиены и одноразовой посудой.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5. </w:t>
      </w:r>
      <w:r w:rsidRPr="009A28E6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Обеспечьте</w:t>
      </w:r>
      <w:r w:rsidRPr="009A28E6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 в помещении влажную уборку с помощью дезинфицирующих средств и частое проветривание.</w:t>
      </w:r>
    </w:p>
    <w:p w:rsidR="009A28E6" w:rsidRPr="009A28E6" w:rsidRDefault="009A28E6" w:rsidP="009A28E6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9A28E6" w:rsidRDefault="009A28E6"/>
    <w:p w:rsidR="009A28E6" w:rsidRDefault="009A28E6"/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</w:p>
    <w:p w:rsidR="009A28E6" w:rsidRPr="009A28E6" w:rsidRDefault="009A28E6" w:rsidP="009A28E6">
      <w:pPr>
        <w:shd w:val="clear" w:color="auto" w:fill="F8F8F8"/>
        <w:spacing w:after="0" w:line="240" w:lineRule="auto"/>
        <w:outlineLvl w:val="0"/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  <w:lastRenderedPageBreak/>
        <w:t xml:space="preserve">Рекомендации для организации работы детских садов и школ в условиях угрозы возникновения и распространения новой </w:t>
      </w:r>
      <w:proofErr w:type="spellStart"/>
      <w:r w:rsidRPr="009A28E6"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  <w:t>коронавирусной</w:t>
      </w:r>
      <w:proofErr w:type="spellEnd"/>
      <w:r w:rsidRPr="009A28E6">
        <w:rPr>
          <w:rFonts w:ascii="Arial" w:eastAsia="Times New Roman" w:hAnsi="Arial" w:cs="Arial"/>
          <w:b/>
          <w:bCs/>
          <w:color w:val="1B669D"/>
          <w:kern w:val="36"/>
          <w:sz w:val="33"/>
          <w:szCs w:val="33"/>
          <w:lang w:eastAsia="ru-RU"/>
        </w:rPr>
        <w:t xml:space="preserve"> инфекции COVID-19</w:t>
      </w:r>
    </w:p>
    <w:p w:rsidR="009A28E6" w:rsidRPr="009A28E6" w:rsidRDefault="009A28E6" w:rsidP="009A28E6">
      <w:pPr>
        <w:shd w:val="clear" w:color="auto" w:fill="F8F8F8"/>
        <w:spacing w:after="150" w:line="195" w:lineRule="atLeast"/>
        <w:textAlignment w:val="center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hyperlink r:id="rId10" w:tooltip="Главная" w:history="1">
        <w:r w:rsidRPr="009A28E6">
          <w:rPr>
            <w:rFonts w:ascii="Arial" w:eastAsia="Times New Roman" w:hAnsi="Arial" w:cs="Arial"/>
            <w:color w:val="1D85B3"/>
            <w:sz w:val="20"/>
            <w:szCs w:val="20"/>
            <w:u w:val="single"/>
            <w:lang w:eastAsia="ru-RU"/>
          </w:rPr>
          <w:t>Главная</w:t>
        </w:r>
      </w:hyperlink>
    </w:p>
    <w:p w:rsidR="009A28E6" w:rsidRPr="009A28E6" w:rsidRDefault="009A28E6" w:rsidP="009A28E6">
      <w:pPr>
        <w:shd w:val="clear" w:color="auto" w:fill="F8F8F8"/>
        <w:spacing w:after="150" w:line="195" w:lineRule="atLeast"/>
        <w:textAlignment w:val="center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i/>
          <w:iCs/>
          <w:color w:val="B5BDC2"/>
          <w:sz w:val="18"/>
          <w:szCs w:val="18"/>
          <w:lang w:eastAsia="ru-RU"/>
        </w:rPr>
        <w:t>»</w:t>
      </w:r>
    </w:p>
    <w:p w:rsidR="009A28E6" w:rsidRPr="009A28E6" w:rsidRDefault="009A28E6" w:rsidP="009A28E6">
      <w:pPr>
        <w:shd w:val="clear" w:color="auto" w:fill="F8F8F8"/>
        <w:spacing w:after="150" w:line="195" w:lineRule="atLeast"/>
        <w:textAlignment w:val="center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i/>
          <w:iCs/>
          <w:color w:val="B5BDC2"/>
          <w:sz w:val="18"/>
          <w:szCs w:val="18"/>
          <w:lang w:eastAsia="ru-RU"/>
        </w:rPr>
        <w:t>»</w:t>
      </w:r>
      <w:r w:rsidRPr="009A28E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 </w:t>
      </w:r>
      <w:hyperlink r:id="rId11" w:tooltip="О новой коронавирусной инфекции" w:history="1">
        <w:r w:rsidRPr="009A28E6">
          <w:rPr>
            <w:rFonts w:ascii="Arial" w:eastAsia="Times New Roman" w:hAnsi="Arial" w:cs="Arial"/>
            <w:color w:val="1D85B3"/>
            <w:sz w:val="20"/>
            <w:szCs w:val="20"/>
            <w:u w:val="single"/>
            <w:lang w:eastAsia="ru-RU"/>
          </w:rPr>
          <w:t xml:space="preserve">О новой </w:t>
        </w:r>
        <w:proofErr w:type="spellStart"/>
        <w:r w:rsidRPr="009A28E6">
          <w:rPr>
            <w:rFonts w:ascii="Arial" w:eastAsia="Times New Roman" w:hAnsi="Arial" w:cs="Arial"/>
            <w:color w:val="1D85B3"/>
            <w:sz w:val="20"/>
            <w:szCs w:val="20"/>
            <w:u w:val="single"/>
            <w:lang w:eastAsia="ru-RU"/>
          </w:rPr>
          <w:t>коронавирусной</w:t>
        </w:r>
        <w:proofErr w:type="spellEnd"/>
        <w:r w:rsidRPr="009A28E6">
          <w:rPr>
            <w:rFonts w:ascii="Arial" w:eastAsia="Times New Roman" w:hAnsi="Arial" w:cs="Arial"/>
            <w:color w:val="1D85B3"/>
            <w:sz w:val="20"/>
            <w:szCs w:val="20"/>
            <w:u w:val="single"/>
            <w:lang w:eastAsia="ru-RU"/>
          </w:rPr>
          <w:t xml:space="preserve"> инфекции</w:t>
        </w:r>
      </w:hyperlink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Управление </w:t>
      </w:r>
      <w:proofErr w:type="spellStart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Роспотребнадзора</w:t>
      </w:r>
      <w:proofErr w:type="spellEnd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 по Республике Бурятия уделяет особое внимание организации работы образовательных организаций в условиях распространения новой </w:t>
      </w:r>
      <w:proofErr w:type="spellStart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коронавирусной</w:t>
      </w:r>
      <w:proofErr w:type="spellEnd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 инфекции COVID-19.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Деятельность организаций должна осуществляться в соответствии требований санитарных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коронавирусной</w:t>
      </w:r>
      <w:proofErr w:type="spellEnd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 инфекции (COVID-19)», утвержденных постановлением Главного государственного санитарного врача РФ №16 от 30.06.2020.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Целесообразно учитывать и использовать в работе рекомендаций </w:t>
      </w:r>
      <w:proofErr w:type="spellStart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Роспотребнадзора</w:t>
      </w:r>
      <w:proofErr w:type="spellEnd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 по организации работы дошкольных учреждений в условиях распространения новой </w:t>
      </w:r>
      <w:proofErr w:type="spellStart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коронавирусной</w:t>
      </w:r>
      <w:proofErr w:type="spellEnd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 инфекции COVID-19 от 12.05.2020.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Санитарными правилами, предусмотрены общие и дополнительные санитарно-эпидемиологические требования по предупреждению распространения COVID-19 в отдельных организациях.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t>К общим санитарно-эпидемиологическим требованиям относятся: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-   Запрет на массовые мероприятия в организациях образования с участием различных групп лиц (групповых ячеек, классов, отрядов и иных).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-   Термометрия (на входе) всех лиц, посещающих организацию с занесением ее результатов в журнал. Лица с признаками инфекционного заболевания (респираторными, кишечными, повышенной температурой тела) должны быть незамедлительно изолированы.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-   Уборка всех помещений с применением моющих и дезинфицирующих средств и очисткой вентиляционных решеток (далее - генеральная уборка) непосредственно перед началом функционирования организации;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-   Обеспечение условий для гигиенической обработки рук с применением кожных антисептиков при входе в организацию, помещения для приема пищи, санитарные узлы и туалетные комнаты;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-   </w:t>
      </w:r>
      <w:proofErr w:type="gramStart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Ежедневная</w:t>
      </w:r>
      <w:proofErr w:type="gramEnd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 влажную уборку помещений с применением дезинфицирующих средств с обработкой всех контактных поверхностей;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-   </w:t>
      </w:r>
      <w:proofErr w:type="gramStart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Генеральная</w:t>
      </w:r>
      <w:proofErr w:type="gramEnd"/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 уборку не реже одного раза в неделю;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-   Обеспечение постоянного наличия в санитарных узлах для детей и сотрудников мыла, а также кожных антисептиков для обработки рук;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lastRenderedPageBreak/>
        <w:t>-   Регулярное обеззараживание воздуха с использованием оборудования по обеззараживанию воздуха и проветривание помещений в соответствии с графиком учебного, тренировочного, иных организационных процессов и режима работы организаций;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-   Организация работы сотрудников, участвующих в приготовлении и раздаче пищи, обслуживающего персонала с использованием средств индивидуальной защиты органов дыхания (одноразовых масок или многоразовых масок со сменными фильтрами), а также перчаток. При этом смена одноразовых масок должна производиться не реже 1 раза в 3 часа, фильтров - в соответствии с инструкцией по их применению;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-   Мытье посуды и столовых приборов в посудомоечных машинах при максимальных температурных режимах. При отсутствии посудомоечной машины мытье посуды должно осуществляться ручным способом с обработкой столовой посуды и приборов дезинфицирующими средствами в соответствии с инструкциями по их применению либо питание детей и питьевой режим должны быть организованы с использованием одноразовой посуды.</w:t>
      </w:r>
    </w:p>
    <w:p w:rsidR="009A28E6" w:rsidRPr="009A28E6" w:rsidRDefault="009A28E6" w:rsidP="009A28E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5"/>
          <w:szCs w:val="15"/>
          <w:lang w:eastAsia="ru-RU"/>
        </w:rPr>
      </w:pPr>
      <w:r w:rsidRPr="009A28E6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-   Посещение Организации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организации.</w:t>
      </w:r>
    </w:p>
    <w:p w:rsidR="009A28E6" w:rsidRDefault="009A28E6" w:rsidP="009A28E6">
      <w:pPr>
        <w:pStyle w:val="a6"/>
        <w:shd w:val="clear" w:color="auto" w:fill="F8F8F8"/>
        <w:spacing w:before="0" w:beforeAutospacing="0" w:after="0" w:afterAutospacing="0"/>
        <w:jc w:val="both"/>
        <w:rPr>
          <w:rFonts w:ascii="Arial" w:hAnsi="Arial" w:cs="Arial"/>
          <w:color w:val="242424"/>
          <w:sz w:val="15"/>
          <w:szCs w:val="15"/>
        </w:rPr>
      </w:pPr>
      <w:r>
        <w:rPr>
          <w:rFonts w:ascii="Arial" w:hAnsi="Arial" w:cs="Arial"/>
          <w:b/>
          <w:bCs/>
          <w:color w:val="242424"/>
        </w:rPr>
        <w:t xml:space="preserve">В общеобразовательных организациях, в </w:t>
      </w:r>
      <w:proofErr w:type="spellStart"/>
      <w:r>
        <w:rPr>
          <w:rFonts w:ascii="Arial" w:hAnsi="Arial" w:cs="Arial"/>
          <w:b/>
          <w:bCs/>
          <w:color w:val="242424"/>
        </w:rPr>
        <w:t>т.ч</w:t>
      </w:r>
      <w:proofErr w:type="spellEnd"/>
      <w:r>
        <w:rPr>
          <w:rFonts w:ascii="Arial" w:hAnsi="Arial" w:cs="Arial"/>
          <w:b/>
          <w:bCs/>
          <w:color w:val="242424"/>
        </w:rPr>
        <w:t>. школах:</w:t>
      </w:r>
    </w:p>
    <w:p w:rsidR="009A28E6" w:rsidRDefault="009A28E6" w:rsidP="009A28E6">
      <w:pPr>
        <w:pStyle w:val="a6"/>
        <w:shd w:val="clear" w:color="auto" w:fill="F8F8F8"/>
        <w:spacing w:before="0" w:beforeAutospacing="0" w:after="0" w:afterAutospacing="0"/>
        <w:jc w:val="both"/>
        <w:rPr>
          <w:rFonts w:ascii="Arial" w:hAnsi="Arial" w:cs="Arial"/>
          <w:color w:val="242424"/>
          <w:sz w:val="15"/>
          <w:szCs w:val="15"/>
        </w:rPr>
      </w:pPr>
      <w:r>
        <w:rPr>
          <w:rFonts w:ascii="Arial" w:hAnsi="Arial" w:cs="Arial"/>
          <w:color w:val="242424"/>
        </w:rPr>
        <w:t>- должна осуществляться работа по специально разработанному расписанию (графику) уроков, перемен, составленному с целью минимизации контактов обучающихся (в том числе сокращения их количества во время проведения термометрии, приема пищи в столовой),</w:t>
      </w:r>
    </w:p>
    <w:p w:rsidR="009A28E6" w:rsidRDefault="009A28E6" w:rsidP="009A28E6">
      <w:pPr>
        <w:pStyle w:val="a6"/>
        <w:shd w:val="clear" w:color="auto" w:fill="F8F8F8"/>
        <w:spacing w:before="0" w:beforeAutospacing="0" w:after="0" w:afterAutospacing="0"/>
        <w:jc w:val="both"/>
        <w:rPr>
          <w:rFonts w:ascii="Arial" w:hAnsi="Arial" w:cs="Arial"/>
          <w:color w:val="242424"/>
          <w:sz w:val="15"/>
          <w:szCs w:val="15"/>
        </w:rPr>
      </w:pPr>
      <w:r>
        <w:rPr>
          <w:rFonts w:ascii="Arial" w:hAnsi="Arial" w:cs="Arial"/>
          <w:color w:val="242424"/>
        </w:rPr>
        <w:t>- за каждым классом должен быть закреплен отдельный учебный кабинет, в котором дети обучаются по всем предметам, за исключением занятий, требующих специального оборудования,</w:t>
      </w:r>
    </w:p>
    <w:p w:rsidR="009A28E6" w:rsidRDefault="009A28E6" w:rsidP="009A28E6">
      <w:pPr>
        <w:pStyle w:val="a6"/>
        <w:shd w:val="clear" w:color="auto" w:fill="F8F8F8"/>
        <w:spacing w:before="0" w:beforeAutospacing="0" w:after="0" w:afterAutospacing="0"/>
        <w:jc w:val="both"/>
        <w:rPr>
          <w:rFonts w:ascii="Arial" w:hAnsi="Arial" w:cs="Arial"/>
          <w:color w:val="242424"/>
          <w:sz w:val="15"/>
          <w:szCs w:val="15"/>
        </w:rPr>
      </w:pPr>
      <w:r>
        <w:rPr>
          <w:rFonts w:ascii="Arial" w:hAnsi="Arial" w:cs="Arial"/>
          <w:color w:val="242424"/>
        </w:rPr>
        <w:t>- проветривание рекреаций и коридоров помещений общеобразовательных организаций должно проводиться во время уроков, а учебных кабинетов - во время перемен.</w:t>
      </w:r>
    </w:p>
    <w:p w:rsidR="009A28E6" w:rsidRDefault="009A28E6" w:rsidP="009A28E6">
      <w:pPr>
        <w:pStyle w:val="a6"/>
        <w:shd w:val="clear" w:color="auto" w:fill="F8F8F8"/>
        <w:spacing w:before="0" w:beforeAutospacing="0" w:after="0" w:afterAutospacing="0"/>
        <w:jc w:val="both"/>
        <w:rPr>
          <w:rFonts w:ascii="Arial" w:hAnsi="Arial" w:cs="Arial"/>
          <w:color w:val="242424"/>
          <w:sz w:val="15"/>
          <w:szCs w:val="15"/>
        </w:rPr>
      </w:pPr>
      <w:r>
        <w:rPr>
          <w:rFonts w:ascii="Arial" w:hAnsi="Arial" w:cs="Arial"/>
          <w:color w:val="242424"/>
        </w:rPr>
        <w:t xml:space="preserve">Исполнение санитарно-эпидемиологических требований находится на контроле Управления </w:t>
      </w:r>
      <w:proofErr w:type="spellStart"/>
      <w:r>
        <w:rPr>
          <w:rFonts w:ascii="Arial" w:hAnsi="Arial" w:cs="Arial"/>
          <w:color w:val="242424"/>
        </w:rPr>
        <w:t>Роспотребнадзора</w:t>
      </w:r>
      <w:proofErr w:type="spellEnd"/>
      <w:r>
        <w:rPr>
          <w:rFonts w:ascii="Arial" w:hAnsi="Arial" w:cs="Arial"/>
          <w:color w:val="242424"/>
        </w:rPr>
        <w:t xml:space="preserve"> по Республике Бурятия.</w:t>
      </w:r>
    </w:p>
    <w:p w:rsidR="009A28E6" w:rsidRDefault="009A28E6" w:rsidP="009A28E6">
      <w:pPr>
        <w:pStyle w:val="a6"/>
        <w:shd w:val="clear" w:color="auto" w:fill="F8F8F8"/>
        <w:spacing w:before="0" w:beforeAutospacing="0" w:after="0" w:afterAutospacing="0"/>
        <w:jc w:val="both"/>
        <w:rPr>
          <w:rFonts w:ascii="Arial" w:hAnsi="Arial" w:cs="Arial"/>
          <w:color w:val="242424"/>
          <w:sz w:val="15"/>
          <w:szCs w:val="15"/>
        </w:rPr>
      </w:pPr>
    </w:p>
    <w:p w:rsidR="009A28E6" w:rsidRDefault="009A28E6"/>
    <w:p w:rsidR="009A28E6" w:rsidRDefault="009A28E6"/>
    <w:p w:rsidR="009A28E6" w:rsidRDefault="009A28E6"/>
    <w:p w:rsidR="009A28E6" w:rsidRDefault="009A28E6"/>
    <w:p w:rsidR="009A28E6" w:rsidRDefault="009A28E6"/>
    <w:p w:rsidR="009A28E6" w:rsidRDefault="009A28E6">
      <w:pPr>
        <w:rPr>
          <w:rFonts w:ascii="Arial" w:hAnsi="Arial" w:cs="Arial"/>
          <w:color w:val="007AD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7AD0"/>
          <w:sz w:val="36"/>
          <w:szCs w:val="36"/>
          <w:shd w:val="clear" w:color="auto" w:fill="FFFFFF"/>
        </w:rPr>
        <w:lastRenderedPageBreak/>
        <w:t xml:space="preserve">Информационно-наглядный материал по профилактике </w:t>
      </w:r>
      <w:proofErr w:type="spellStart"/>
      <w:r>
        <w:rPr>
          <w:rFonts w:ascii="Arial" w:hAnsi="Arial" w:cs="Arial"/>
          <w:color w:val="007AD0"/>
          <w:sz w:val="36"/>
          <w:szCs w:val="36"/>
          <w:shd w:val="clear" w:color="auto" w:fill="FFFFFF"/>
        </w:rPr>
        <w:t>коронавирусной</w:t>
      </w:r>
      <w:proofErr w:type="spellEnd"/>
      <w:r>
        <w:rPr>
          <w:rFonts w:ascii="Arial" w:hAnsi="Arial" w:cs="Arial"/>
          <w:color w:val="007AD0"/>
          <w:sz w:val="36"/>
          <w:szCs w:val="36"/>
          <w:shd w:val="clear" w:color="auto" w:fill="FFFFFF"/>
        </w:rPr>
        <w:t xml:space="preserve"> инфекции</w:t>
      </w:r>
    </w:p>
    <w:p w:rsidR="009A28E6" w:rsidRDefault="009A28E6">
      <w:pPr>
        <w:rPr>
          <w:rStyle w:val="a5"/>
          <w:rFonts w:ascii="Tahoma" w:hAnsi="Tahoma" w:cs="Tahoma"/>
          <w:color w:val="555555"/>
          <w:sz w:val="27"/>
          <w:szCs w:val="27"/>
          <w:shd w:val="clear" w:color="auto" w:fill="FFFFFF"/>
        </w:rPr>
      </w:pPr>
      <w:r>
        <w:rPr>
          <w:rStyle w:val="a5"/>
          <w:rFonts w:ascii="Tahoma" w:hAnsi="Tahoma" w:cs="Tahoma"/>
          <w:color w:val="555555"/>
          <w:sz w:val="27"/>
          <w:szCs w:val="27"/>
          <w:shd w:val="clear" w:color="auto" w:fill="FFFFFF"/>
        </w:rPr>
        <w:t>Ссылки на методические материалы для проведения уроков по профилактике </w:t>
      </w:r>
      <w:r>
        <w:rPr>
          <w:rStyle w:val="a5"/>
          <w:rFonts w:ascii="Tahoma" w:hAnsi="Tahoma" w:cs="Tahoma"/>
          <w:color w:val="555555"/>
          <w:sz w:val="27"/>
          <w:szCs w:val="27"/>
          <w:shd w:val="clear" w:color="auto" w:fill="FFFFFF"/>
          <w:lang w:val="en-US"/>
        </w:rPr>
        <w:t>COVID</w:t>
      </w:r>
      <w:r>
        <w:rPr>
          <w:rStyle w:val="a5"/>
          <w:rFonts w:ascii="Tahoma" w:hAnsi="Tahoma" w:cs="Tahoma"/>
          <w:color w:val="555555"/>
          <w:sz w:val="27"/>
          <w:szCs w:val="27"/>
          <w:shd w:val="clear" w:color="auto" w:fill="FFFFFF"/>
        </w:rPr>
        <w:t>-19 в образовательных учреждениях</w:t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28E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Текстовые материалы:</w:t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- Рекомендации для организации работы детских садов и школ в условиях угрозы возникновения и распространения новой </w:t>
      </w:r>
      <w:proofErr w:type="spellStart"/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коронавирусной</w:t>
      </w:r>
      <w:proofErr w:type="spellEnd"/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инфекции COVID-19 – </w:t>
      </w:r>
      <w:hyperlink r:id="rId12" w:tgtFrame="_blank" w:history="1">
        <w:r w:rsidRPr="009A28E6">
          <w:rPr>
            <w:rFonts w:ascii="Tahoma" w:eastAsia="Times New Roman" w:hAnsi="Tahoma" w:cs="Tahoma"/>
            <w:color w:val="007AD0"/>
            <w:sz w:val="27"/>
            <w:szCs w:val="27"/>
            <w:u w:val="single"/>
            <w:lang w:eastAsia="ru-RU"/>
          </w:rPr>
          <w:t>http://03.rospotrebnadzor.ru/content/377/12241/</w:t>
        </w:r>
      </w:hyperlink>
    </w:p>
    <w:p w:rsidR="009A28E6" w:rsidRPr="009A28E6" w:rsidRDefault="009A28E6" w:rsidP="009A2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br/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- 7 шагов по профилактике новой </w:t>
      </w:r>
      <w:proofErr w:type="spellStart"/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коронавирусной</w:t>
      </w:r>
      <w:proofErr w:type="spellEnd"/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инфекции</w:t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hyperlink r:id="rId13" w:tgtFrame="_blank" w:history="1">
        <w:r w:rsidRPr="009A28E6">
          <w:rPr>
            <w:rFonts w:ascii="Tahoma" w:eastAsia="Times New Roman" w:hAnsi="Tahoma" w:cs="Tahoma"/>
            <w:color w:val="007AD0"/>
            <w:sz w:val="27"/>
            <w:szCs w:val="27"/>
            <w:u w:val="single"/>
            <w:lang w:eastAsia="ru-RU"/>
          </w:rPr>
          <w:t>https://www.rospotrebnadzor.ru/about/info/news/news_details.php?ELEMENT_ID=13926</w:t>
        </w:r>
      </w:hyperlink>
    </w:p>
    <w:p w:rsidR="009A28E6" w:rsidRPr="009A28E6" w:rsidRDefault="009A28E6" w:rsidP="009A2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GoBack"/>
      <w:bookmarkEnd w:id="2"/>
      <w:r w:rsidRPr="009A28E6">
        <w:rPr>
          <w:rFonts w:ascii="Tahoma" w:eastAsia="Times New Roman" w:hAnsi="Tahoma" w:cs="Tahoma"/>
          <w:color w:val="555555"/>
          <w:sz w:val="21"/>
          <w:szCs w:val="21"/>
          <w:shd w:val="clear" w:color="auto" w:fill="FFFFFF"/>
          <w:lang w:eastAsia="ru-RU"/>
        </w:rPr>
        <w:br/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- О значении гигиенических процедур в период пандемии </w:t>
      </w:r>
      <w:proofErr w:type="spellStart"/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коронавируса</w:t>
      </w:r>
      <w:proofErr w:type="spellEnd"/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(как правильно мыть руки)</w:t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hyperlink r:id="rId14" w:tgtFrame="_blank" w:history="1">
        <w:r w:rsidRPr="009A28E6">
          <w:rPr>
            <w:rFonts w:ascii="Tahoma" w:eastAsia="Times New Roman" w:hAnsi="Tahoma" w:cs="Tahoma"/>
            <w:color w:val="007AD0"/>
            <w:sz w:val="27"/>
            <w:szCs w:val="27"/>
            <w:u w:val="single"/>
            <w:lang w:eastAsia="ru-RU"/>
          </w:rPr>
          <w:t>https://www.rospotrebnadzor.ru/about/info/news/news_details.php?ELEMENT_ID=14273</w:t>
        </w:r>
      </w:hyperlink>
    </w:p>
    <w:p w:rsidR="009A28E6" w:rsidRPr="009A28E6" w:rsidRDefault="009A28E6" w:rsidP="009A2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1"/>
          <w:szCs w:val="21"/>
          <w:shd w:val="clear" w:color="auto" w:fill="FFFFFF"/>
          <w:lang w:eastAsia="ru-RU"/>
        </w:rPr>
        <w:br/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- О рекомендациях как говорить с детьми о </w:t>
      </w:r>
      <w:proofErr w:type="spellStart"/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коронавирусе</w:t>
      </w:r>
      <w:proofErr w:type="spellEnd"/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hyperlink r:id="rId15" w:tgtFrame="_blank" w:history="1">
        <w:r w:rsidRPr="009A28E6">
          <w:rPr>
            <w:rFonts w:ascii="Tahoma" w:eastAsia="Times New Roman" w:hAnsi="Tahoma" w:cs="Tahoma"/>
            <w:color w:val="007AD0"/>
            <w:sz w:val="27"/>
            <w:szCs w:val="27"/>
            <w:u w:val="single"/>
            <w:lang w:eastAsia="ru-RU"/>
          </w:rPr>
          <w:t>https://www.rospotrebnadzor.ru/about/info/news/news_details.php?ELEMENT_ID=14109</w:t>
        </w:r>
      </w:hyperlink>
    </w:p>
    <w:p w:rsidR="009A28E6" w:rsidRPr="009A28E6" w:rsidRDefault="009A28E6" w:rsidP="009A2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1"/>
          <w:szCs w:val="21"/>
          <w:shd w:val="clear" w:color="auto" w:fill="FFFFFF"/>
          <w:lang w:eastAsia="ru-RU"/>
        </w:rPr>
        <w:br/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- О дезинфекции мобильных устройств</w:t>
      </w:r>
      <w:r w:rsidRPr="009A28E6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34DDE498" wp14:editId="3F977116">
            <wp:extent cx="9525" cy="9525"/>
            <wp:effectExtent l="0" t="0" r="0" b="0"/>
            <wp:docPr id="6" name="Рисунок 6" descr="Хочу такой сайт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hyperlink r:id="rId18" w:tgtFrame="_blank" w:history="1">
        <w:r w:rsidRPr="009A28E6">
          <w:rPr>
            <w:rFonts w:ascii="Tahoma" w:eastAsia="Times New Roman" w:hAnsi="Tahoma" w:cs="Tahoma"/>
            <w:color w:val="007AD0"/>
            <w:sz w:val="27"/>
            <w:szCs w:val="27"/>
            <w:u w:val="single"/>
            <w:lang w:eastAsia="ru-RU"/>
          </w:rPr>
          <w:t>https://www.rospotrebnadzor.ru/about/info/news/news_details.php?ELEMENT_ID=13965</w:t>
        </w:r>
      </w:hyperlink>
    </w:p>
    <w:p w:rsidR="009A28E6" w:rsidRPr="009A28E6" w:rsidRDefault="009A28E6" w:rsidP="009A2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1"/>
          <w:szCs w:val="21"/>
          <w:shd w:val="clear" w:color="auto" w:fill="FFFFFF"/>
          <w:lang w:eastAsia="ru-RU"/>
        </w:rPr>
        <w:br/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- Об использовании многоразовых и одноразовых масок</w:t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hyperlink r:id="rId19" w:tgtFrame="_blank" w:history="1">
        <w:r w:rsidRPr="009A28E6">
          <w:rPr>
            <w:rFonts w:ascii="Tahoma" w:eastAsia="Times New Roman" w:hAnsi="Tahoma" w:cs="Tahoma"/>
            <w:color w:val="007AD0"/>
            <w:sz w:val="27"/>
            <w:szCs w:val="27"/>
            <w:u w:val="single"/>
            <w:lang w:eastAsia="ru-RU"/>
          </w:rPr>
          <w:t>https://www.rospotrebnadzor.ru/about/info/news/news_details.php?ELEMENT_ID=14130</w:t>
        </w:r>
      </w:hyperlink>
    </w:p>
    <w:p w:rsidR="009A28E6" w:rsidRPr="009A28E6" w:rsidRDefault="009A28E6" w:rsidP="009A2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1"/>
          <w:szCs w:val="21"/>
          <w:shd w:val="clear" w:color="auto" w:fill="FFFFFF"/>
          <w:lang w:eastAsia="ru-RU"/>
        </w:rPr>
        <w:br/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lastRenderedPageBreak/>
        <w:t>- О рекомендациях как организовать рабочее место школьника на дистанционном обучении дома</w:t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hyperlink r:id="rId20" w:tgtFrame="_blank" w:history="1">
        <w:r w:rsidRPr="009A28E6">
          <w:rPr>
            <w:rFonts w:ascii="Tahoma" w:eastAsia="Times New Roman" w:hAnsi="Tahoma" w:cs="Tahoma"/>
            <w:color w:val="007AD0"/>
            <w:sz w:val="27"/>
            <w:szCs w:val="27"/>
            <w:u w:val="single"/>
            <w:lang w:eastAsia="ru-RU"/>
          </w:rPr>
          <w:t>https://www.rospotrebnadzor.ru/about/info/news/news_details.php?ELEMENT_ID=14200</w:t>
        </w:r>
      </w:hyperlink>
    </w:p>
    <w:p w:rsidR="009A28E6" w:rsidRPr="009A28E6" w:rsidRDefault="009A28E6" w:rsidP="009A2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7"/>
          <w:szCs w:val="27"/>
          <w:shd w:val="clear" w:color="auto" w:fill="FFFFFF"/>
          <w:lang w:eastAsia="ru-RU"/>
        </w:rPr>
        <w:t>  </w:t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Видеоматериалы:</w:t>
      </w:r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- </w:t>
      </w:r>
      <w:proofErr w:type="spellStart"/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Коронавирус</w:t>
      </w:r>
      <w:proofErr w:type="spellEnd"/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 </w:t>
      </w:r>
      <w:hyperlink r:id="rId21" w:tgtFrame="_blank" w:history="1">
        <w:r w:rsidRPr="009A28E6">
          <w:rPr>
            <w:rFonts w:ascii="Tahoma" w:eastAsia="Times New Roman" w:hAnsi="Tahoma" w:cs="Tahoma"/>
            <w:color w:val="007AD0"/>
            <w:sz w:val="27"/>
            <w:szCs w:val="27"/>
            <w:u w:val="single"/>
            <w:lang w:eastAsia="ru-RU"/>
          </w:rPr>
          <w:t>https://youtu.be/156t2UMOUK4</w:t>
        </w:r>
      </w:hyperlink>
    </w:p>
    <w:p w:rsidR="009A28E6" w:rsidRPr="009A28E6" w:rsidRDefault="009A28E6" w:rsidP="009A28E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28E6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- Маска защищает </w:t>
      </w:r>
      <w:hyperlink r:id="rId22" w:tgtFrame="_blank" w:history="1">
        <w:r w:rsidRPr="009A28E6">
          <w:rPr>
            <w:rFonts w:ascii="Tahoma" w:eastAsia="Times New Roman" w:hAnsi="Tahoma" w:cs="Tahoma"/>
            <w:color w:val="007AD0"/>
            <w:sz w:val="27"/>
            <w:szCs w:val="27"/>
            <w:u w:val="single"/>
            <w:lang w:eastAsia="ru-RU"/>
          </w:rPr>
          <w:t>https://youtu.be/Zk8siZ4ODvc</w:t>
        </w:r>
      </w:hyperlink>
    </w:p>
    <w:p w:rsidR="009A28E6" w:rsidRDefault="009A28E6"/>
    <w:sectPr w:rsidR="009A28E6" w:rsidSect="009A28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54EAB"/>
    <w:multiLevelType w:val="multilevel"/>
    <w:tmpl w:val="7F88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DA67B7"/>
    <w:multiLevelType w:val="multilevel"/>
    <w:tmpl w:val="364E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913"/>
    <w:rsid w:val="007D7726"/>
    <w:rsid w:val="009A28E6"/>
    <w:rsid w:val="009B516A"/>
    <w:rsid w:val="00BF23D4"/>
    <w:rsid w:val="00E0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8E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A28E6"/>
    <w:rPr>
      <w:b/>
      <w:bCs/>
    </w:rPr>
  </w:style>
  <w:style w:type="paragraph" w:styleId="a6">
    <w:name w:val="Normal (Web)"/>
    <w:basedOn w:val="a"/>
    <w:uiPriority w:val="99"/>
    <w:semiHidden/>
    <w:unhideWhenUsed/>
    <w:rsid w:val="009A2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8E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A28E6"/>
    <w:rPr>
      <w:b/>
      <w:bCs/>
    </w:rPr>
  </w:style>
  <w:style w:type="paragraph" w:styleId="a6">
    <w:name w:val="Normal (Web)"/>
    <w:basedOn w:val="a"/>
    <w:uiPriority w:val="99"/>
    <w:semiHidden/>
    <w:unhideWhenUsed/>
    <w:rsid w:val="009A2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728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2440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804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2074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1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1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4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6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9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5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8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8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3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rospotrebnadzor.ru/about/info/news/news_details.php?ELEMENT_ID=13926" TargetMode="External"/><Relationship Id="rId18" Type="http://schemas.openxmlformats.org/officeDocument/2006/relationships/hyperlink" Target="https://www.rospotrebnadzor.ru/about/info/news/news_details.php?ELEMENT_ID=1396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156t2UMOUK4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03.rospotrebnadzor.ru/content/377/12241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&#1089;&#1072;&#1081;&#1090;&#1086;&#1073;&#1088;&#1072;&#1079;&#1086;&#1074;&#1072;&#1085;&#1080;&#1103;.&#1088;&#1092;/" TargetMode="External"/><Relationship Id="rId20" Type="http://schemas.openxmlformats.org/officeDocument/2006/relationships/hyperlink" Target="https://www.rospotrebnadzor.ru/about/info/news/news_details.php?ELEMENT_ID=1420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03.rospotrebnadzor.ru/content/377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rospotrebnadzor.ru/about/info/news/news_details.php?ELEMENT_ID=1410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03.rospotrebnadzor.ru/" TargetMode="External"/><Relationship Id="rId19" Type="http://schemas.openxmlformats.org/officeDocument/2006/relationships/hyperlink" Target="https://www.rospotrebnadzor.ru/about/info/news/news_details.php?ELEMENT_ID=1413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rospotrebnadzor.ru/about/info/news/news_details.php?ELEMENT_ID=14273" TargetMode="External"/><Relationship Id="rId22" Type="http://schemas.openxmlformats.org/officeDocument/2006/relationships/hyperlink" Target="https://youtu.be/Zk8siZ4ODv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4334</Words>
  <Characters>24707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cp:lastPrinted>2020-09-01T14:30:00Z</cp:lastPrinted>
  <dcterms:created xsi:type="dcterms:W3CDTF">2020-09-01T14:37:00Z</dcterms:created>
  <dcterms:modified xsi:type="dcterms:W3CDTF">2020-09-01T14:37:00Z</dcterms:modified>
</cp:coreProperties>
</file>